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1855"/>
        <w:gridCol w:w="3173"/>
        <w:gridCol w:w="2498"/>
        <w:gridCol w:w="2241"/>
      </w:tblGrid>
      <w:tr w:rsidR="0003353D" w:rsidRPr="00483818" w:rsidTr="00DA22D4">
        <w:trPr>
          <w:trHeight w:val="1975"/>
        </w:trPr>
        <w:tc>
          <w:tcPr>
            <w:tcW w:w="1855" w:type="dxa"/>
          </w:tcPr>
          <w:p w:rsidR="00AA1DC1" w:rsidRPr="00483818" w:rsidRDefault="004F6B3E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583C97D" wp14:editId="0BD5C03E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27305</wp:posOffset>
                  </wp:positionV>
                  <wp:extent cx="917575" cy="1224915"/>
                  <wp:effectExtent l="0" t="0" r="0" b="0"/>
                  <wp:wrapTight wrapText="bothSides">
                    <wp:wrapPolygon edited="0">
                      <wp:start x="0" y="0"/>
                      <wp:lineTo x="0" y="21163"/>
                      <wp:lineTo x="21077" y="21163"/>
                      <wp:lineTo x="2107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3" w:type="dxa"/>
          </w:tcPr>
          <w:p w:rsidR="00AA1DC1" w:rsidRPr="00483818" w:rsidRDefault="0003353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Əli TAHİROV</w:t>
            </w:r>
          </w:p>
          <w:p w:rsidR="005B7FD1" w:rsidRPr="00483818" w:rsidRDefault="00F71A9F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Dosent </w:t>
            </w: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3CC4D2" wp14:editId="10576BE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03353D" w:rsidRPr="00020BA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alitahirov@ndu.edu.az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03353D" w:rsidRPr="00020BA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ali.tahirov@mail.ru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03353D" w:rsidRPr="00020BA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alitahirov45@gmail.com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4D35EEE" wp14:editId="3BED740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3353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541 63 15</w:t>
            </w:r>
          </w:p>
          <w:p w:rsidR="005B7FD1" w:rsidRPr="00483818" w:rsidRDefault="0003353D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+994 60 275 23 46</w:t>
            </w:r>
          </w:p>
        </w:tc>
        <w:tc>
          <w:tcPr>
            <w:tcW w:w="2498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03353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1986-1991 Ənənəvi ali təhsil</w:t>
            </w:r>
          </w:p>
          <w:p w:rsidR="005B7FD1" w:rsidRPr="00483818" w:rsidRDefault="0003353D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03353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Rusiya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Federasiyası Rostov Vilayəti.</w:t>
            </w:r>
            <w:r w:rsidRPr="0003353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on Kənd Təsərrüfatı İnstitutu. Zoomühəndis</w:t>
            </w:r>
          </w:p>
          <w:p w:rsidR="005B7FD1" w:rsidRPr="00483818" w:rsidRDefault="0003353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Entomologiya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4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Entomologiya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53D" w:rsidRPr="00483818" w:rsidTr="00DA22D4">
        <w:trPr>
          <w:trHeight w:val="404"/>
        </w:trPr>
        <w:tc>
          <w:tcPr>
            <w:tcW w:w="185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4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03353D" w:rsidRPr="00483818" w:rsidTr="00DA22D4">
        <w:trPr>
          <w:trHeight w:val="262"/>
        </w:trPr>
        <w:tc>
          <w:tcPr>
            <w:tcW w:w="185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8538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A22D4" w:rsidP="0003353D">
            <w:pPr>
              <w:rPr>
                <w:rFonts w:ascii="Times New Roman" w:hAnsi="Times New Roman" w:cs="Times New Roman"/>
              </w:rPr>
            </w:pPr>
            <w:hyperlink r:id="rId14" w:history="1">
              <w:r w:rsidR="005B4D0A" w:rsidRPr="00020BA8">
                <w:rPr>
                  <w:rStyle w:val="Hyperlink"/>
                  <w:rFonts w:ascii="Times New Roman" w:hAnsi="Times New Roman" w:cs="Times New Roman"/>
                </w:rPr>
                <w:t>https://orcid.org/0009-0006-1280-7292</w:t>
              </w:r>
            </w:hyperlink>
            <w:r w:rsidR="005B4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A22D4" w:rsidP="00B10108">
            <w:pPr>
              <w:rPr>
                <w:rFonts w:ascii="Times New Roman" w:hAnsi="Times New Roman" w:cs="Times New Roman"/>
              </w:rPr>
            </w:pPr>
            <w:hyperlink r:id="rId17" w:history="1">
              <w:r w:rsidR="005B4D0A" w:rsidRPr="00020BA8">
                <w:rPr>
                  <w:rStyle w:val="Hyperlink"/>
                  <w:rFonts w:ascii="Times New Roman" w:hAnsi="Times New Roman" w:cs="Times New Roman"/>
                </w:rPr>
                <w:t>https://www.scopus.com/results/authorNamesList.uri?name=name&amp;st1=Tahirov&amp;st2=Ali&amp;origin=searchauthorlookup</w:t>
              </w:r>
            </w:hyperlink>
            <w:r w:rsidR="005B4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A22D4" w:rsidP="005B4D0A">
            <w:pPr>
              <w:rPr>
                <w:rFonts w:ascii="Times New Roman" w:hAnsi="Times New Roman" w:cs="Times New Roman"/>
              </w:rPr>
            </w:pPr>
            <w:hyperlink r:id="rId20" w:history="1">
              <w:r w:rsidR="005B4D0A" w:rsidRPr="00020BA8">
                <w:rPr>
                  <w:rStyle w:val="Hyperlink"/>
                  <w:rFonts w:ascii="Times New Roman" w:hAnsi="Times New Roman" w:cs="Times New Roman"/>
                </w:rPr>
                <w:t>https://www.webofscience.com/wos/author/record/JPA-6081-2023</w:t>
              </w:r>
            </w:hyperlink>
            <w:r w:rsidR="005B4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A22D4" w:rsidP="005B4D0A">
            <w:pPr>
              <w:rPr>
                <w:rFonts w:ascii="Times New Roman" w:hAnsi="Times New Roman" w:cs="Times New Roman"/>
              </w:rPr>
            </w:pPr>
            <w:hyperlink r:id="rId23" w:history="1">
              <w:r w:rsidR="005B4D0A" w:rsidRPr="00020BA8">
                <w:rPr>
                  <w:rStyle w:val="Hyperlink"/>
                  <w:rFonts w:ascii="Times New Roman" w:hAnsi="Times New Roman" w:cs="Times New Roman"/>
                </w:rPr>
                <w:t>https://scholar.google.com/citations?hl=ru&amp;user=cBK5wC4AAAAJ</w:t>
              </w:r>
            </w:hyperlink>
            <w:r w:rsidR="005B4D0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25A44">
              <w:rPr>
                <w:rFonts w:ascii="Times New Roman" w:hAnsi="Times New Roman" w:cs="Times New Roman"/>
                <w:b/>
              </w:rPr>
              <w:t>6</w:t>
            </w:r>
            <w:r w:rsidR="000A30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44E66" w:rsidRPr="000A30C5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044E66" w:rsidRPr="00044E6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3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B10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25A4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44E66" w:rsidRPr="00044E6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44E66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25A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044E66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44E66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25A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248E8">
              <w:rPr>
                <w:rFonts w:ascii="Times New Roman" w:hAnsi="Times New Roman" w:cs="Times New Roman"/>
                <w:b/>
              </w:rPr>
              <w:t>6</w:t>
            </w:r>
            <w:r w:rsidR="000A30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B10108">
        <w:tc>
          <w:tcPr>
            <w:tcW w:w="9016" w:type="dxa"/>
            <w:gridSpan w:val="10"/>
          </w:tcPr>
          <w:p w:rsidR="00AA1DC1" w:rsidRDefault="00AA1DC1" w:rsidP="00B1010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B1010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B1010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B101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B10108">
        <w:tc>
          <w:tcPr>
            <w:tcW w:w="901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525A44" w:rsidP="00B1010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alitahirov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A22D4" w:rsidP="00B10108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525A44" w:rsidRPr="00020BA8">
                <w:rPr>
                  <w:rStyle w:val="Hyperlink"/>
                  <w:rFonts w:ascii="Times New Roman" w:hAnsi="Times New Roman" w:cs="Times New Roman"/>
                  <w:sz w:val="20"/>
                </w:rPr>
                <w:t>ali.tahirov@mail.ru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7" w:history="1">
              <w:r w:rsidR="00525A44" w:rsidRPr="00020BA8">
                <w:rPr>
                  <w:rStyle w:val="Hyperlink"/>
                  <w:rFonts w:ascii="Times New Roman" w:hAnsi="Times New Roman" w:cs="Times New Roman"/>
                  <w:sz w:val="20"/>
                </w:rPr>
                <w:t>alitahirov45@gmail.com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DA22D4" w:rsidP="00B10108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0A30C5" w:rsidRPr="00FA28B8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https://ndu.edu.az/tahiroveli</w:t>
              </w:r>
            </w:hyperlink>
            <w:r w:rsidR="000A30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756FF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(036)</w:t>
            </w:r>
            <w:r w:rsidR="00F71A9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5440861-daxili-1040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756FF3" w:rsidP="00756F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</w:rPr>
              <w:t xml:space="preserve">275 32 46     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+994 60 </w:t>
            </w:r>
            <w:r>
              <w:rPr>
                <w:rFonts w:ascii="Times New Roman" w:hAnsi="Times New Roman" w:cs="Times New Roman"/>
                <w:sz w:val="20"/>
              </w:rPr>
              <w:t xml:space="preserve">275 32 46 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B1010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56FF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756FF3">
              <w:rPr>
                <w:rFonts w:ascii="Times New Roman" w:hAnsi="Times New Roman" w:cs="Times New Roman"/>
                <w:sz w:val="20"/>
              </w:rPr>
              <w:t xml:space="preserve">Babək rayonu, Cəhri qəsəbəsi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756FF3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Biologiya, Entomologiya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B1010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756FF3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756FF3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B1010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1991-1993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86863">
              <w:rPr>
                <w:rFonts w:ascii="Times New Roman" w:hAnsi="Times New Roman" w:cs="Times New Roman"/>
                <w:b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>Laborat</w:t>
            </w:r>
          </w:p>
          <w:p w:rsidR="00AA1DC1" w:rsidRPr="00483818" w:rsidRDefault="00AA1DC1" w:rsidP="001E792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E7925">
              <w:rPr>
                <w:rFonts w:ascii="Times New Roman" w:hAnsi="Times New Roman" w:cs="Times New Roman"/>
              </w:rPr>
              <w:t>Zoologiya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1993-1994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8686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Baş laborant </w:t>
            </w:r>
          </w:p>
          <w:p w:rsidR="00AA1DC1" w:rsidRPr="00483818" w:rsidRDefault="00AA1DC1" w:rsidP="001E792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27369">
              <w:rPr>
                <w:rFonts w:ascii="Times New Roman" w:hAnsi="Times New Roman" w:cs="Times New Roman"/>
              </w:rPr>
              <w:t xml:space="preserve"> </w:t>
            </w:r>
            <w:r w:rsidR="001E7925" w:rsidRPr="001E7925">
              <w:rPr>
                <w:rFonts w:ascii="Times New Roman" w:hAnsi="Times New Roman" w:cs="Times New Roman"/>
              </w:rPr>
              <w:t>Zoologiya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1994-1999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8686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Laboratoriya müdiri</w:t>
            </w:r>
          </w:p>
          <w:p w:rsidR="00AA1DC1" w:rsidRPr="00483818" w:rsidRDefault="00AA1DC1" w:rsidP="001E792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27369">
              <w:rPr>
                <w:rFonts w:ascii="Times New Roman" w:hAnsi="Times New Roman" w:cs="Times New Roman"/>
              </w:rPr>
              <w:t xml:space="preserve"> </w:t>
            </w:r>
            <w:r w:rsidR="001E7925" w:rsidRPr="001E7925">
              <w:rPr>
                <w:rFonts w:ascii="Times New Roman" w:hAnsi="Times New Roman" w:cs="Times New Roman"/>
              </w:rPr>
              <w:t>Zoologiya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</w:t>
            </w:r>
            <w:r w:rsidR="00AA1DC1" w:rsidRPr="00483818">
              <w:rPr>
                <w:rFonts w:ascii="Times New Roman" w:hAnsi="Times New Roman" w:cs="Times New Roman"/>
                <w:b/>
              </w:rPr>
              <w:t>- davam edir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86863">
              <w:rPr>
                <w:rFonts w:ascii="Times New Roman" w:hAnsi="Times New Roman" w:cs="Times New Roman"/>
                <w:b/>
              </w:rPr>
              <w:t>Xüsusi bölmənin müdiri</w:t>
            </w:r>
            <w:r w:rsidRPr="001E792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1DC1" w:rsidRPr="00483818" w:rsidRDefault="00AA1DC1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E7925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2013-2017 </w:t>
            </w:r>
            <w:r w:rsidR="0098686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1DC1" w:rsidRPr="00483818" w:rsidRDefault="00AA1DC1" w:rsidP="001E792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527369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1E7925">
              <w:rPr>
                <w:rFonts w:ascii="Times New Roman" w:hAnsi="Times New Roman" w:cs="Times New Roman"/>
              </w:rPr>
              <w:t>Baytarlıq təbabəti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-2023 </w:t>
            </w:r>
            <w:r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1E792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E7925" w:rsidRPr="001E7925">
              <w:rPr>
                <w:rFonts w:ascii="Times New Roman" w:hAnsi="Times New Roman" w:cs="Times New Roman"/>
              </w:rPr>
              <w:t>Baytarlıq təbabəti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E7925" w:rsidP="00B101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  Dosent</w:t>
            </w:r>
          </w:p>
          <w:p w:rsidR="00AA1DC1" w:rsidRPr="00483818" w:rsidRDefault="00AA1DC1" w:rsidP="00CC50B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CC50BA" w:rsidRPr="00CC50BA">
              <w:rPr>
                <w:rFonts w:ascii="Times New Roman" w:hAnsi="Times New Roman" w:cs="Times New Roman"/>
              </w:rPr>
              <w:t>Baytarlıq təbabəti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16"/>
        <w:gridCol w:w="3056"/>
      </w:tblGrid>
      <w:tr w:rsidR="00AA1DC1" w:rsidRPr="00483818" w:rsidTr="00CC50BA">
        <w:trPr>
          <w:trHeight w:val="266"/>
        </w:trPr>
        <w:tc>
          <w:tcPr>
            <w:tcW w:w="4016" w:type="dxa"/>
          </w:tcPr>
          <w:p w:rsidR="00AA1DC1" w:rsidRPr="00483818" w:rsidRDefault="00AA1DC1" w:rsidP="00B1010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056" w:type="dxa"/>
          </w:tcPr>
          <w:p w:rsidR="00AA1DC1" w:rsidRPr="00483818" w:rsidRDefault="00AA1DC1" w:rsidP="00B1010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CC50BA">
        <w:trPr>
          <w:trHeight w:val="361"/>
        </w:trPr>
        <w:tc>
          <w:tcPr>
            <w:tcW w:w="4016" w:type="dxa"/>
          </w:tcPr>
          <w:p w:rsidR="00AA1DC1" w:rsidRPr="00483818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C50BA">
              <w:rPr>
                <w:rFonts w:ascii="Times New Roman" w:hAnsi="Times New Roman" w:cs="Times New Roman"/>
              </w:rPr>
              <w:t>Baytarlıq genetikası</w:t>
            </w:r>
          </w:p>
        </w:tc>
        <w:tc>
          <w:tcPr>
            <w:tcW w:w="3056" w:type="dxa"/>
          </w:tcPr>
          <w:p w:rsidR="00AA1DC1" w:rsidRPr="00483818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C50BA">
              <w:rPr>
                <w:rFonts w:ascii="Times New Roman" w:hAnsi="Times New Roman" w:cs="Times New Roman"/>
              </w:rPr>
              <w:t>Əsas (baza)</w:t>
            </w:r>
            <w:r>
              <w:rPr>
                <w:rFonts w:ascii="Times New Roman" w:hAnsi="Times New Roman" w:cs="Times New Roman"/>
              </w:rPr>
              <w:t xml:space="preserve"> Baytarlıq təbabəti</w:t>
            </w:r>
          </w:p>
        </w:tc>
      </w:tr>
      <w:tr w:rsidR="00AA1DC1" w:rsidRPr="00483818" w:rsidTr="00CC50BA">
        <w:trPr>
          <w:trHeight w:val="90"/>
        </w:trPr>
        <w:tc>
          <w:tcPr>
            <w:tcW w:w="4016" w:type="dxa"/>
          </w:tcPr>
          <w:p w:rsidR="00AA1DC1" w:rsidRPr="00483818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K/T heyvanlarının yetişdirilməsi</w:t>
            </w:r>
          </w:p>
        </w:tc>
        <w:tc>
          <w:tcPr>
            <w:tcW w:w="3056" w:type="dxa"/>
          </w:tcPr>
          <w:p w:rsidR="00AA1DC1" w:rsidRPr="00483818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C50BA">
              <w:rPr>
                <w:rFonts w:ascii="Times New Roman" w:hAnsi="Times New Roman" w:cs="Times New Roman"/>
              </w:rPr>
              <w:t>Əsas (baza)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50BA">
              <w:rPr>
                <w:rFonts w:ascii="Times New Roman" w:hAnsi="Times New Roman" w:cs="Times New Roman"/>
              </w:rPr>
              <w:t>Baytarlıq təbabəti</w:t>
            </w:r>
          </w:p>
        </w:tc>
      </w:tr>
      <w:tr w:rsidR="00CC50BA" w:rsidRPr="00483818" w:rsidTr="00CC50BA">
        <w:trPr>
          <w:trHeight w:val="90"/>
        </w:trPr>
        <w:tc>
          <w:tcPr>
            <w:tcW w:w="4016" w:type="dxa"/>
          </w:tcPr>
          <w:p w:rsidR="00CC50BA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Süni mayalanma</w:t>
            </w:r>
          </w:p>
        </w:tc>
        <w:tc>
          <w:tcPr>
            <w:tcW w:w="3056" w:type="dxa"/>
          </w:tcPr>
          <w:p w:rsidR="00CC50BA" w:rsidRPr="00CC50BA" w:rsidRDefault="00CC50BA" w:rsidP="00B101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C50BA">
              <w:rPr>
                <w:rFonts w:ascii="Times New Roman" w:hAnsi="Times New Roman" w:cs="Times New Roman"/>
              </w:rPr>
              <w:t>Əsas (baza)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50BA">
              <w:rPr>
                <w:rFonts w:ascii="Times New Roman" w:hAnsi="Times New Roman" w:cs="Times New Roman"/>
              </w:rPr>
              <w:t>Baytarlıq təbabəti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08206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Tahİrov, A., Hüseynov, H., </w:t>
            </w:r>
            <w:r w:rsidR="0055146C"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Esedov, E.</w:t>
            </w:r>
            <w:r w:rsidR="0055146C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(2010). Investigation into ways to improve growth process of honey bee (Apis mellifera L.) colonies in Nakhchivan Autonomous Republic.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Рустамов, А., Асадов, Э., &amp; Тахиров, А.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(2015). Роль пчеловодства в экономическом развитии Нахчыванской Автономной Республики.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Международный технико-экономический журнал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(1), 22-26.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A7069" w:rsidP="001A706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069">
              <w:rPr>
                <w:rFonts w:ascii="Times New Roman" w:hAnsi="Times New Roman" w:cs="Times New Roman"/>
                <w:b/>
                <w:sz w:val="20"/>
                <w:szCs w:val="20"/>
              </w:rPr>
              <w:t>Sultanov R.L., Tahirov Ə.S.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 xml:space="preserve"> Naxçıvan MR-in ərazisində  bal arılarında aparılan damazlıq işlə</w:t>
            </w:r>
            <w:r w:rsidR="00EC11C2">
              <w:rPr>
                <w:rFonts w:ascii="Times New Roman" w:hAnsi="Times New Roman" w:cs="Times New Roman"/>
                <w:sz w:val="20"/>
                <w:szCs w:val="20"/>
              </w:rPr>
              <w:t>ri. Odlar Yurdu Universite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>tinin elmi və pedaqoji "Xəbə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 xml:space="preserve">ləri"i, № 5, “Odlar Yurdu” nəşriyyatı, Bakı. 2001, s.178-182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A7069" w:rsidP="00EC1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69">
              <w:rPr>
                <w:rFonts w:ascii="Times New Roman" w:hAnsi="Times New Roman" w:cs="Times New Roman"/>
                <w:b/>
                <w:sz w:val="20"/>
                <w:szCs w:val="20"/>
              </w:rPr>
              <w:t>Tahirov Ə.S.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1C2" w:rsidRPr="00EC11C2">
              <w:rPr>
                <w:rFonts w:ascii="Times New Roman" w:hAnsi="Times New Roman" w:cs="Times New Roman"/>
                <w:sz w:val="20"/>
                <w:szCs w:val="20"/>
              </w:rPr>
              <w:t>Naxçıvan MR-in ərazisində arı ailələrinin artırılmasında paket arıçılığının rolu. Naxçıvan Dövlət Universitetinin  Elmi əsərləri, №10, Qeyrət, Naxçıvan, 2003, s.76-77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117E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7E0">
              <w:rPr>
                <w:rFonts w:ascii="Times New Roman" w:hAnsi="Times New Roman" w:cs="Times New Roman"/>
                <w:b/>
                <w:sz w:val="20"/>
                <w:szCs w:val="20"/>
              </w:rPr>
              <w:t>Tahirov Ə.S.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0CE" w:rsidRPr="00B210CE">
              <w:rPr>
                <w:rFonts w:ascii="Times New Roman" w:hAnsi="Times New Roman" w:cs="Times New Roman"/>
                <w:sz w:val="20"/>
                <w:szCs w:val="20"/>
              </w:rPr>
              <w:t>Naxçıvan MR şəraitində arı ailələrinin inkişaf  dinamikasının artırılmas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 yolları. AMEA-ın Naxçıvan Böl</w:t>
            </w:r>
            <w:r w:rsidR="00B210CE" w:rsidRPr="00B210CE">
              <w:rPr>
                <w:rFonts w:ascii="Times New Roman" w:hAnsi="Times New Roman" w:cs="Times New Roman"/>
                <w:sz w:val="20"/>
                <w:szCs w:val="20"/>
              </w:rPr>
              <w:t>məsinin"Xəbərlər"i, Təbiət və və texniki elmlər se¬riyası, № 2 ,“Tusi”, Naxçıvan, 2007, s. s.184-189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240B8C" w:rsidRDefault="00A117E0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Tahirov Ə.S. </w:t>
            </w:r>
            <w:r w:rsidR="00B210CE" w:rsidRPr="00A117E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erkə</w:t>
            </w:r>
            <w:r w:rsid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 yazda mayalanmamış ana arı</w:t>
            </w:r>
            <w:r w:rsidR="00B210CE" w:rsidRPr="00A117E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ların erkək  arılarla cütlə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ş</w:t>
            </w:r>
            <w:r w:rsidR="00B210CE" w:rsidRPr="00A117E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dirilməsinin xüsusiyyətləri və onun tə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şkili. AMEA-ın Naxçıvan Böl</w:t>
            </w:r>
            <w:r w:rsidR="00B210CE" w:rsidRPr="00A117E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məsinin"Xəbərlər"i, № 4, Təbiət  və texniki elmlər seriyası, 2007, s. 171-177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B210CE" w:rsidRDefault="00A117E0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Ə.S.</w:t>
            </w:r>
            <w:r w:rsidRPr="00A117E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Müxtəlif ərazilərdə ilin fəsillərindən asılı olaraq bal arısı (Apis mellifera L.) ailələrində yetişdirilən arı nəsillərinin inkişaf xüsusiyyətlə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ri. AMEA-ın Naxçıvan Böl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məsinin"Xəbərlər"i, Təbiət  və texniki elmlər seriyası, № 4, 2008, s. 162-166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B210CE" w:rsidRDefault="00A117E0" w:rsidP="00A117E0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Ə.S., Əsədov E.S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Naxçıvan MR ərazisində arıçılığın yetişdirmə istiqamətində inkişaf etdirilməsinin perspektivləri. Naxçıvan Dövlət Universitetinin elmi əsərləri. Təbiət elmləri və tibb seriyası, № 1, 2009, , s.68-70 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B210CE" w:rsidRDefault="00A117E0" w:rsidP="003755E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A7069">
              <w:rPr>
                <w:rFonts w:ascii="Times New Roman" w:hAnsi="Times New Roman" w:cs="Times New Roman"/>
                <w:b/>
                <w:sz w:val="20"/>
                <w:szCs w:val="20"/>
              </w:rPr>
              <w:t>Tahirov Ə.S.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., </w:t>
            </w:r>
            <w:r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Hüseynov H.T.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Naxçıvan Muxtar Respublikasında arıçılığın inkişaf tarixi, müasir vəziyyəti və perspektivləri. Azərbaycan Zooloqlar Cəmiyyətinin Əsərləri. II cild, Bakı, Elm, 2010, s.272-277 </w:t>
            </w:r>
          </w:p>
        </w:tc>
      </w:tr>
      <w:tr w:rsidR="00EC11C2" w:rsidRPr="00483818" w:rsidTr="003755E4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</w:tcPr>
          <w:p w:rsidR="00EC11C2" w:rsidRPr="00B210CE" w:rsidRDefault="003755E4" w:rsidP="003755E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Məmmədov Y.,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Tahirov Ə., </w:t>
            </w:r>
            <w:r w:rsidRPr="003755E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Hüseynov H.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 şəraitində mədəni bitkilərə ziyan vuran lövhəbığ böcəklərin (Coleptera, scarabaeidae)  növ tərkibi və yayılma xüsusiyyətlə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ri. AMEA-ın Naxçıvan Böl</w:t>
            </w:r>
            <w:r w:rsidR="00B210CE"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məsinin"Xəbərlər"i, Təbiət  və texniki elmlər seriyası, 2011, № 2, s. 219-224  </w:t>
            </w:r>
          </w:p>
        </w:tc>
      </w:tr>
      <w:tr w:rsidR="00EC11C2" w:rsidRPr="00483818" w:rsidTr="003755E4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</w:tcPr>
          <w:p w:rsidR="00EC11C2" w:rsidRPr="00240B8C" w:rsidRDefault="003755E4" w:rsidP="003755E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Əsədov E.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Tahirov Ə.</w:t>
            </w:r>
            <w:r w:rsidR="00B210CE"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 ərazisində bal arısının (Apis mellifera L.) əsas eksteryer əlamətləri. Azərbaycan Zooloqlar Cəmiyyətinin Əsərləri. IV cild, Bakı, Elm, 2012, s.67-71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240B8C" w:rsidRDefault="003755E4" w:rsidP="003755E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MR-in Arazboyu düzənlik ərazisindən toplanmış vərəmumun tərkibindəki mikroelementlə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rin miqdarı. </w:t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Universi-tetinin elmi əsərləri. Təbiət elmləri və tibb seri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yası, 2013, № 1(49 ), s.44-47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8413E5" w:rsidRPr="00483818" w:rsidTr="00152DC0">
        <w:tc>
          <w:tcPr>
            <w:tcW w:w="409" w:type="dxa"/>
          </w:tcPr>
          <w:p w:rsidR="008413E5" w:rsidRPr="00240B8C" w:rsidRDefault="008413E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413E5" w:rsidRPr="008413E5" w:rsidRDefault="00705A30" w:rsidP="003755E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Rüstəmli Y.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="008413E5" w:rsidRPr="008413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Kənd təsərrüfatı bitkilərinin tozlanmasında bal arısının rolu. Naxçıvan Dövlət Universi-tetinin elmi əsərləri. Təbiət elmləri və tibb seriyası, 2013, № 2( 55), s.18-21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240B8C" w:rsidRDefault="003755E4" w:rsidP="003755E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="00B210CE"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“Qida toksikoinfeksiyaları və toksikozları” mövzusunun tədrisinə dair. Naxçıvan Dövlət Universitetinin Elmi əsərləri. Təbiət elmləri və tibb seriyası, 2014, № 8( 64), s.128-133  </w:t>
            </w:r>
          </w:p>
        </w:tc>
      </w:tr>
      <w:tr w:rsidR="00EC11C2" w:rsidRPr="00483818" w:rsidTr="00152DC0">
        <w:tc>
          <w:tcPr>
            <w:tcW w:w="409" w:type="dxa"/>
          </w:tcPr>
          <w:p w:rsidR="00EC11C2" w:rsidRPr="00240B8C" w:rsidRDefault="00EC11C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1C2" w:rsidRPr="00240B8C" w:rsidRDefault="003755E4" w:rsidP="003755E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Qasımov A.,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Hüseynov 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şəraitində çəyirdəkli meyvə ağaclarının başlıca zərərvericilərinin morfo-bioekoloji xüsusiyyətləri və təsərrüfat əhəmiyyə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ti. AMEA-ın Naxçıvan Böl</w:t>
            </w:r>
            <w:r w:rsidR="00B210CE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məsinin"Xəbərlər"i, Təbiət  və texniki elmlər seriyası, 2015, № 4, s. 204-216     </w:t>
            </w:r>
          </w:p>
        </w:tc>
      </w:tr>
      <w:tr w:rsidR="00B210CE" w:rsidRPr="00483818" w:rsidTr="00152DC0">
        <w:tc>
          <w:tcPr>
            <w:tcW w:w="409" w:type="dxa"/>
          </w:tcPr>
          <w:p w:rsidR="00B210CE" w:rsidRPr="00240B8C" w:rsidRDefault="00B210CE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210CE" w:rsidRPr="00240B8C" w:rsidRDefault="008E693A" w:rsidP="00B210CE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Məmmədov Y.,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Məmmədova A.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Naxçıvan Muxtar Respublikası şəraitində entomofaunanın tədqiqinə dair. Naxçıvan Dövlət Universitetinin Elmi əsərləri. Təbiət elmləri və tibb seriyası, 2015, № 3 ( 68), s.19-22      </w:t>
            </w:r>
          </w:p>
        </w:tc>
      </w:tr>
      <w:tr w:rsidR="00B210CE" w:rsidRPr="00483818" w:rsidTr="00152DC0">
        <w:tc>
          <w:tcPr>
            <w:tcW w:w="409" w:type="dxa"/>
          </w:tcPr>
          <w:p w:rsidR="00B210CE" w:rsidRPr="00240B8C" w:rsidRDefault="00B210CE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210CE" w:rsidRPr="00240B8C" w:rsidRDefault="003755E4" w:rsidP="008E693A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8E693A"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 Tahirov Ə</w:t>
            </w:r>
            <w:r w:rsidR="008E693A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Azərbaycanda arıçııq məhsullarının istehsalının mövcud vəziyyəti və perspektivləri (Naxçıvan iqtisadi rayonu üzrə). </w:t>
            </w:r>
            <w:r w:rsidR="008E693A"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Təbiət və tibb elmləri seriyası, No: 6 (76), 2016, səh. 146-152</w:t>
            </w:r>
          </w:p>
        </w:tc>
      </w:tr>
      <w:tr w:rsidR="008E693A" w:rsidRPr="00483818" w:rsidTr="00152DC0">
        <w:tc>
          <w:tcPr>
            <w:tcW w:w="409" w:type="dxa"/>
          </w:tcPr>
          <w:p w:rsidR="008E693A" w:rsidRPr="00240B8C" w:rsidRDefault="008E693A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693A" w:rsidRPr="008E693A" w:rsidRDefault="008E693A" w:rsidP="003755E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 şəraitində erkən yazda müxtəlif üsullarla yetişdirimiş ana arılarən keyfiyyət göstəriciləri. Azərbaycan Zooloqlar Cəmiyyətinin Əsərləri. VIII cild, Bakı, Elm, 2016, s.99-105</w:t>
            </w:r>
          </w:p>
        </w:tc>
      </w:tr>
      <w:tr w:rsidR="008E693A" w:rsidRPr="00483818" w:rsidTr="00152DC0">
        <w:tc>
          <w:tcPr>
            <w:tcW w:w="409" w:type="dxa"/>
          </w:tcPr>
          <w:p w:rsidR="008E693A" w:rsidRPr="00240B8C" w:rsidRDefault="008E693A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693A" w:rsidRPr="008E693A" w:rsidRDefault="008E693A" w:rsidP="003755E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Naxçıvanda arıçılq:dünən, bu gün və sabah. Naxçıvanı tanıyaq. Məqalələr toplusu. Bakı:Mütərcim, 2017,s.265-279</w:t>
            </w:r>
          </w:p>
        </w:tc>
      </w:tr>
      <w:tr w:rsidR="00B210CE" w:rsidRPr="00483818" w:rsidTr="00152DC0">
        <w:tc>
          <w:tcPr>
            <w:tcW w:w="409" w:type="dxa"/>
          </w:tcPr>
          <w:p w:rsidR="00B210CE" w:rsidRPr="00240B8C" w:rsidRDefault="00B210CE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210CE" w:rsidRPr="00240B8C" w:rsidRDefault="003755E4" w:rsidP="003755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="00A117E0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Qurbanlıq heyvanların alqı-satqısı, kəsilməsi və tullantıların təmizlənməsinə verilən baytar-sanitar tələblər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755E4">
              <w:t xml:space="preserve"> 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Universitetinin Elmi əsərləri. Təbiət elmləri və tibb seriyası 2020 № 8 (109) 8s. , s. 148-156</w:t>
            </w:r>
          </w:p>
        </w:tc>
      </w:tr>
      <w:tr w:rsidR="00B210CE" w:rsidRPr="00483818" w:rsidTr="00152DC0">
        <w:tc>
          <w:tcPr>
            <w:tcW w:w="409" w:type="dxa"/>
          </w:tcPr>
          <w:p w:rsidR="00B210CE" w:rsidRPr="00240B8C" w:rsidRDefault="00B210CE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210CE" w:rsidRPr="003755E4" w:rsidRDefault="003755E4" w:rsidP="003755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B210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17E0"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paket arıçılığı sisteminin tətbiqində təbii-coğrafi şərait və bitki örtüyünün rolu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755E4">
              <w:t xml:space="preserve"> 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Universitetinin Elmi əsərləri. Təbiət elmləri və tibb seriyası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2021, № 3 (112), </w:t>
            </w:r>
            <w:r w:rsidRPr="003755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7s. s. 33-39</w:t>
            </w:r>
          </w:p>
        </w:tc>
      </w:tr>
      <w:tr w:rsidR="00B210CE" w:rsidRPr="00483818" w:rsidTr="00152DC0">
        <w:tc>
          <w:tcPr>
            <w:tcW w:w="8773" w:type="dxa"/>
            <w:gridSpan w:val="2"/>
          </w:tcPr>
          <w:p w:rsidR="00B210CE" w:rsidRPr="00240B8C" w:rsidRDefault="00B210CE" w:rsidP="00B210C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B210CE" w:rsidRPr="00483818" w:rsidTr="00152DC0">
        <w:trPr>
          <w:trHeight w:val="615"/>
        </w:trPr>
        <w:tc>
          <w:tcPr>
            <w:tcW w:w="409" w:type="dxa"/>
          </w:tcPr>
          <w:p w:rsidR="00B210CE" w:rsidRPr="00240B8C" w:rsidRDefault="00B210CE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210CE" w:rsidRPr="00240B8C" w:rsidRDefault="00082066" w:rsidP="005E3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="00C87041" w:rsidRPr="00C870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Naxçıvın MR-də qaramal cinslərinin iqlimə uyğunlaş-masına təsir edən amillər</w:t>
            </w:r>
            <w:r w:rsidR="00C870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C87041" w:rsidRPr="00C870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 75. Naxçıvan Muxtar Respub-likasında ekoloji tarazlıq və onun mühafizəsi. Naxçıvan, NDU “Qeyrət nəşriy-yatı”,  1999, s.108-110</w:t>
            </w:r>
          </w:p>
        </w:tc>
      </w:tr>
      <w:tr w:rsidR="00C87041" w:rsidRPr="00483818" w:rsidTr="00152DC0">
        <w:trPr>
          <w:trHeight w:val="615"/>
        </w:trPr>
        <w:tc>
          <w:tcPr>
            <w:tcW w:w="409" w:type="dxa"/>
          </w:tcPr>
          <w:p w:rsidR="00C87041" w:rsidRPr="00240B8C" w:rsidRDefault="00C87041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E397F" w:rsidRDefault="00C87041" w:rsidP="005E3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820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R.L., Tahirov Ə.,  Hüseynov H.T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 arıların yetişdirilməsi üçün məhsuldar və xəstəliklərə davamlı damazlıq   arı ailələrinin seçilmə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Konfrans materialı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XX  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srin sonunda heyvan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lar aləminin qorunması. Akademik M.Ə.Mus¬ayevin 80 illiyinə həsr olunmuş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el¬mi konfransın mat. Elm, Bakı, 2001,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s.155-157</w:t>
            </w:r>
          </w:p>
        </w:tc>
      </w:tr>
      <w:tr w:rsidR="00C87041" w:rsidRPr="00483818" w:rsidTr="00152DC0">
        <w:trPr>
          <w:trHeight w:val="615"/>
        </w:trPr>
        <w:tc>
          <w:tcPr>
            <w:tcW w:w="409" w:type="dxa"/>
          </w:tcPr>
          <w:p w:rsidR="00C87041" w:rsidRPr="00240B8C" w:rsidRDefault="00C87041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E397F" w:rsidRDefault="00C87041" w:rsidP="005E3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Naxçıvan MR-in ərazisində erkən ana arıların yetişdirilmə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 Konfrans material 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XX  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srin sonunda heyvan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lar aləminin qorunması. Akademik M.Ə.Musayevin 80 illiyinə həsr olunmuşel-mi konfransın 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Elm, Bakı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2001, 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s.203-204</w:t>
            </w:r>
          </w:p>
        </w:tc>
      </w:tr>
      <w:tr w:rsidR="00C87041" w:rsidRPr="00483818" w:rsidTr="00152DC0">
        <w:trPr>
          <w:trHeight w:val="615"/>
        </w:trPr>
        <w:tc>
          <w:tcPr>
            <w:tcW w:w="409" w:type="dxa"/>
          </w:tcPr>
          <w:p w:rsidR="00C87041" w:rsidRPr="00240B8C" w:rsidRDefault="00C87041" w:rsidP="00B210C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E397F" w:rsidRDefault="00082066" w:rsidP="005E3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820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Ə.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Naxçıvan MR-in ərazisində erkən  ana arıların yetişdiril-məsində   balverən bitkilərin nektar məhsuldarlığının rolu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Respublikasının flora və faunasının tədqiqi, Elmi konfrans mat. Naxçıvan, Qeyrət, 2002, s. 44-47</w:t>
            </w:r>
          </w:p>
        </w:tc>
      </w:tr>
      <w:tr w:rsidR="00C87041" w:rsidRPr="00483818" w:rsidTr="00152DC0">
        <w:trPr>
          <w:trHeight w:val="615"/>
        </w:trPr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082066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MR-da paket arıçılığının inkişaf etdirilməsi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Aspirantların və gənc tədqiqatçıların IX respublika konfransının materialları, Bakı, 2003,  s. 118-119</w:t>
            </w:r>
          </w:p>
        </w:tc>
      </w:tr>
      <w:tr w:rsidR="00C87041" w:rsidRPr="00483818" w:rsidTr="00152DC0">
        <w:trPr>
          <w:trHeight w:val="615"/>
        </w:trPr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E397F" w:rsidRDefault="00082066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 ərazisində  arı ailələrində  erkən erkək arılarınn yetişdirilmə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si. 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Naxçıvanın tarixi, mad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di və mənəvi mədəniyyətinin, təbii sərvə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0820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lərinin öyrənilməsi. Elmi konf. mat. AMEA Nax¬çıvan bölməsi, Bakı, 2004, s. 257-260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082066" w:rsidP="0008206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 w:rsidR="008413E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413E5">
              <w:rPr>
                <w:rFonts w:ascii="Times New Roman" w:eastAsia="MS Mincho" w:hAnsi="Times New Roman"/>
                <w:b/>
                <w:sz w:val="20"/>
                <w:szCs w:val="20"/>
                <w:lang w:val="tr-TR"/>
              </w:rPr>
              <w:t>Babayeva</w:t>
            </w:r>
            <w:r w:rsidRPr="00841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13E5" w:rsidRPr="008413E5">
              <w:rPr>
                <w:rFonts w:ascii="Times New Roman" w:eastAsia="MS Mincho" w:hAnsi="Times New Roman"/>
                <w:b/>
                <w:sz w:val="20"/>
                <w:szCs w:val="20"/>
                <w:lang w:val="tr-TR"/>
              </w:rPr>
              <w:t>Z.</w:t>
            </w:r>
            <w:r w:rsidRPr="00082066">
              <w:rPr>
                <w:rFonts w:ascii="Times New Roman" w:hAnsi="Times New Roman" w:cs="Times New Roman"/>
                <w:sz w:val="20"/>
                <w:szCs w:val="20"/>
              </w:rPr>
              <w:t>Tədrisin keyfiyyətinin yüksəldilməsində yeni təlim texnologiyalarının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2066">
              <w:rPr>
                <w:rFonts w:ascii="Times New Roman" w:hAnsi="Times New Roman" w:cs="Times New Roman"/>
                <w:sz w:val="20"/>
                <w:szCs w:val="20"/>
              </w:rPr>
              <w:t>Bakı Dövlət Universitetinin 90 illik yubleyinə həsr olunmuş “Müasir şəraitdə orta ümumtəhsil məktəb-</w:t>
            </w:r>
            <w:r w:rsidRPr="00082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lərində tədrisin keyfiyyətini yüksəltmək yolları” movz-usunda I respublika elmi-me-todiki konfrasının materialları. Bakı, 2009, s. 78-79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EE56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Değişik şekillerde yetişdirilmiş ana arıların çifleştirilmesinin esas özellikleriKonfrans materialı V.Ulusal Reprodüksiyon ve Suni Tohumlama Kongresi (Uluslararası katılımlı). 01-04 ekim, Elazığ, Türkiyə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E56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2009, s.20-21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 w:rsidRPr="008413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413E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413E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841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Hüseynov </w:t>
            </w:r>
            <w:r w:rsidRPr="008413E5">
              <w:rPr>
                <w:rFonts w:ascii="Times New Roman" w:hAnsi="Times New Roman" w:cs="Times New Roman"/>
                <w:b/>
                <w:sz w:val="20"/>
                <w:szCs w:val="20"/>
              </w:rPr>
              <w:t>H.</w:t>
            </w:r>
            <w:r w:rsidR="008413E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41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Seyidli M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Naxçıvan MR-də arı ailələrinin nozema (Nosema apis Z.) paraziti ilə yoluxma dərəcəsinin bal məhsuldar-lığına təsiri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ab/>
              <w:t>Konfrans materialı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ab/>
              <w:t>Araz hövzəsi I. Beynəlxalq parazitar xəstəliklər simpoz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iumu. 19-21 mart 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2011 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>s. 98-104</w:t>
            </w:r>
            <w:r w:rsidRPr="005E39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413E5" w:rsidRPr="00483818" w:rsidTr="00152DC0">
        <w:tc>
          <w:tcPr>
            <w:tcW w:w="409" w:type="dxa"/>
          </w:tcPr>
          <w:p w:rsidR="008413E5" w:rsidRPr="00240B8C" w:rsidRDefault="008413E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413E5" w:rsidRPr="008413E5" w:rsidRDefault="008413E5" w:rsidP="00C8704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Tahirov Ə.,</w:t>
            </w:r>
            <w:r w:rsidRPr="001A7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7E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dov E. </w:t>
            </w:r>
            <w:r w:rsidRPr="00B210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413E5">
              <w:rPr>
                <w:rFonts w:ascii="Times New Roman" w:hAnsi="Times New Roman" w:cs="Times New Roman"/>
                <w:sz w:val="20"/>
                <w:szCs w:val="20"/>
              </w:rPr>
              <w:t>Nozematozun arıların vərəmum toplama fəaliyyətinə təsirinin araşdırılması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413E5">
              <w:rPr>
                <w:rFonts w:ascii="Times New Roman" w:hAnsi="Times New Roman" w:cs="Times New Roman"/>
                <w:sz w:val="20"/>
                <w:szCs w:val="20"/>
              </w:rPr>
              <w:t>Araz hövzəsi I. Beynəlxalq parazitar xəstəliklə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simpoz</w:t>
            </w:r>
            <w:r w:rsidRPr="008413E5">
              <w:rPr>
                <w:rFonts w:ascii="Times New Roman" w:hAnsi="Times New Roman" w:cs="Times New Roman"/>
                <w:sz w:val="20"/>
                <w:szCs w:val="20"/>
              </w:rPr>
              <w:t>iumu. Naxçıvan, 19-21 mart, 2011, s. 105-110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56B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Hüseynov H.,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Naçıvan Özerk Cumhuriy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yetinde Erken İlkbaharda Arı Kolonilerinin Nosema apis ile enfeksiyon Derecesine göre Gelişme Durumları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Konfrans 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aterialı 17.Ulusal Parazitoloji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Kongresi ve Kafkasiya ve ortadoğu paraziter Hastalık-lar sempozyumu. 4-10 sentyabr. Proqram ve Öz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et kitabı, Kars, Turkiye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2011, 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s.319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EE56BB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Тахиров</w:t>
            </w: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 А</w:t>
            </w:r>
            <w:r w:rsidRPr="00EE56BB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.,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EE56BB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Рустамли Ю., Гусейнов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EE56BB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Г.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5E397F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Формирование и исполь-зование пакетных пчелиных семей в условиях Нахчыванской Автономной Республики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Азербайджана Konfrans materialı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97F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VII Междунородная научно-практическая конференция «Аграрная наука-сельскому хозяйству». Сборник статей, Кн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ига 3, Барнаул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ab/>
              <w:t xml:space="preserve">2012, </w:t>
            </w:r>
            <w:r w:rsidRPr="005E397F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с.184-185</w:t>
            </w:r>
            <w:r w:rsidRPr="005E397F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Tahirov A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Development of the package apiculture in the condition of continental climate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Konfrans materialı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XXXXIII International Apicultural Congress.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29 September - 04 October  Kyiv 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s.313-314 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A., Huseynov H., Rustamli Y.,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Nahçivan Özerk Cümhuriyyeti ortamında erken ana arıların yapay tohumlanması için erkek arıların yetiştirilmesi (Türkcə və ingiliscə).  VII ulusal Reprodüksiyon ve Süni tohumlama bilim kongresi. Türkiye, Kars, 2013  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705A30" w:rsidP="00C8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Ə</w:t>
            </w:r>
            <w:r w:rsidR="00C87041"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 Huseynov H.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Sağlam arı ailələrinin yetişdirilməsində paket arıçılığının rolu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Konfrans materialı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Baytarlıq təbabəti və ərzaq təhlükəsizliyi:problemlər və perspektivlər. Beynəlxalq konfransın materialları (23-24 may), Naxçıvan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201</w:t>
            </w:r>
            <w:r w:rsidR="00C870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4, 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s.37-40</w:t>
            </w:r>
            <w:r w:rsidR="00C87041"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 </w:t>
            </w:r>
          </w:p>
        </w:tc>
      </w:tr>
      <w:tr w:rsidR="00705A30" w:rsidRPr="00483818" w:rsidTr="00152DC0">
        <w:tc>
          <w:tcPr>
            <w:tcW w:w="409" w:type="dxa"/>
          </w:tcPr>
          <w:p w:rsidR="00705A30" w:rsidRPr="00240B8C" w:rsidRDefault="00705A30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05A30" w:rsidRPr="00705A30" w:rsidRDefault="00705A30" w:rsidP="00C8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705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arıçılığın inkişafına təsir edən əsas amillər.</w:t>
            </w:r>
            <w:r w:rsidRPr="00705A30">
              <w:t xml:space="preserve"> </w:t>
            </w:r>
            <w:r w:rsidRPr="00705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Regionda arıçılığın inkişaf perspektivləri. Beynəlxalq elmi-praktik konfrans (24-25 oktyabr 2014), “Qeyrət” nəşriyyatı, 2014, s.25-32 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Paket arıçılığının tətbiqinin səmərə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liliyi</w:t>
            </w:r>
            <w:r w:rsidR="00705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Konfrans materialı</w:t>
            </w:r>
            <w:r w:rsidR="00705A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BDU-nun biologiya fakültəsinin 80 illik yübleyinə həsr olunmuş ”Ekperimental biologiyanın perspektivləri” mövzusunda Respublika Elmi Konfransın materialları (19-20 dekabr), B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akı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2014,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s.94-95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27369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E39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arı yetişdirilməsinin imkan və perspektivlə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Konfrans materialı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Müasir arışılığın problemləri və inkişaf xüsusiyyətləri. Beynəlxalq elmi-praktik konfrans (24-25 aprel 2015),”Qeyrət” nəşriyyatı, Naxçıvan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2015, </w:t>
            </w:r>
            <w:r w:rsidRPr="00E57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s.45-49</w:t>
            </w:r>
          </w:p>
        </w:tc>
      </w:tr>
      <w:tr w:rsidR="008E693A" w:rsidRPr="00483818" w:rsidTr="00152DC0">
        <w:tc>
          <w:tcPr>
            <w:tcW w:w="409" w:type="dxa"/>
          </w:tcPr>
          <w:p w:rsidR="008E693A" w:rsidRPr="00240B8C" w:rsidRDefault="008E693A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693A" w:rsidRPr="005E397F" w:rsidRDefault="008E693A" w:rsidP="008E6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arıçılıq məhsullarının istehsalının mövcud vəziyyəti və perspektivləri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Müasir arışılığın problemləri və inkişaf xüsusiyyətləri. Beynəlxalq elmi-praktik konfrans (24-25 aprel 2015),”Qeyrət” nəşriyyatı,2015,s.25-29</w:t>
            </w:r>
          </w:p>
        </w:tc>
      </w:tr>
      <w:tr w:rsidR="008E693A" w:rsidRPr="00483818" w:rsidTr="00152DC0">
        <w:tc>
          <w:tcPr>
            <w:tcW w:w="409" w:type="dxa"/>
          </w:tcPr>
          <w:p w:rsidR="008E693A" w:rsidRPr="00240B8C" w:rsidRDefault="008E693A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693A" w:rsidRPr="005E397F" w:rsidRDefault="008E693A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arı yetişdirilməsinin imkan və perspektivləri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8E69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Müasir arışılığın problemləri və inkişaf xüsusiyyətləri. Beynəlxalq elmi-praktik konfrans (24-25 aprel 2015),”Qeyrət” nəşriyyatı,2015,s.45-49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27369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N.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Kiçik arıçılıq təsərrüfatlarında ana arıların yetişdirilməsinin tə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şkili 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Konfrans materialı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Kənd təsərrüfatının inkişafı: realıqlar və perspektivlər. beynəlxalq konfrans (15-16 may 2015), “Qeyrət” nəşriyyatı,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 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2015, s.33-37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damazlıq arıxananın təşkilinin əsasları Konfrans materialı Azərbaycan Dövlət Aqrar Universiteti.   “Aqrar elmin və təhsilin innovativ inkişafı: dünya təcrübəsi və müasir prioritetlər” mövzusunda.. Beynəlxalq elmi-praktik konfrans. 23-24 oktyabr 2015-ci il), Gəncə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2015, s.521-526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paket arıçılığın tətbiqinin əsasları Konfrans materialı Naxçıvan Dövlət Universiteti. III Naxçıvan Beynəlxalq Arıçılıq Konfransı (26-27 may, 2017), ”Qeyrət” nəşriyyatı, Naxçıvan 2017,  s.44-49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527369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Sarı Qafqaz bal arısı cinsi (Apis mellifera remipes Gerst.) Naxçıvan populyasiyasının genofondunun  qorunması və təkmilləşdirilmə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si yolları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Konfrans materialı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Universiteti. IV Naxçıvan Beynəlxalq Arıçılıq Konfransı (26-27 may, 2018), ”Qeyrət” nə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şriyyatı, Naxçıvan 2018,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s.69-72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E577B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Y., H.Hüseynov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Naxçıvan Muxrtar Respublikasında arıçılığın yem bazası və ondan səmərəli istifadə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yolları Konfrans materialı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Universiteti. V Naxçıvan Beynəlxalq Arıçılıq Konfransı (24-25 may, 2019), ”Qeyrət” nəşriyyatı, Naxçıvan 2019, s.16-20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E577B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arıçılığın mövcud vəziyyəti və inkişaf strategiyası  Konfrans materialı Azərbaycan Dövlət Aqrar Universiteti. “ Heydər Əliyev və Azərbaycanın kənd təsərrüfatı” Respublika elmi-praktik konfransı. Gəncə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05 may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2022, s.69-72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E577B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Rüstəmli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Y.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Role of Breeding Productive Bee Families in The Production of High Quality Bee Products Keyfiyyətli Arıçlıq Məhsullarının İstehsalında Məsuldar Arı Ailələrinin Yetişdirilməsinin Rolu.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Konfrans materialı</w:t>
            </w:r>
            <w:r w:rsidRPr="005273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İ.İnternational Apiterapiy and Nature Gondress IANCO23, 1-3 jun 2023, Nakhchivan PROCEEDING BOOK I. Beynəlxalq Apiterapiya və Təbiət Konqresi, IANCO23, 1-3 iyun 2023, Naxçıvan 2023 s.122-133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1D2173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Rüstəmli Y.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D217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Dependence of The Healing Properties of Bee Venom on Its Chemical Composition Arı Zəhərinin Müalicəvi Xassələrinin Onun Kimyəvi Tərkibindən Asılılığı. Konfrans materialı İ.İnternational Apiterapiy and Nature Gondress IANCO23, 1-3 jun 2023, Nakhchivan PROCEEDING BOOK I. Beynəlxalq Apiterapiya və Təbiət Konqresi, IANCO23, 1-3 iyun 2023, Naxçıvan 2023, s.149-154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E577BC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Rustamli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Y., </w:t>
            </w:r>
            <w:r w:rsidRPr="003755E4">
              <w:rPr>
                <w:rFonts w:ascii="Times New Roman" w:hAnsi="Times New Roman" w:cs="Times New Roman"/>
                <w:b/>
                <w:sz w:val="20"/>
                <w:szCs w:val="20"/>
              </w:rPr>
              <w:t>Tahirov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7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Requırements on productıon, processıng and storage procedures of male bee Larvae-apılarnıl ın Nakchıvan Autonomous Republıc Konfrans materialı International congress on Sustainable agriculture March 01-03, 2024 Iğdır University, Türkiye 2024 s.31-34</w:t>
            </w:r>
            <w:r w:rsidRPr="00E577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B10108" w:rsidRDefault="00C87041" w:rsidP="00C87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1010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Tahirov A.,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Rustamli Y. 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Development Perspectives of Organic Beekeeping in the Nakhchivan Autonomous Republic Nahçıvan Özerk Cumhuriyeti'nde Organik Arıcılığın Gelişim Perspektifleri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Konf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rans materialı, 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II.İnternational Apiterapiy and Nature Gondress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II. Beynəlxalq Apiterapiya və Təbiət Konqresi  May,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08-10 2024, Trabzon, Türkiye</w:t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  <w:r w:rsidRPr="00B101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</w:p>
        </w:tc>
      </w:tr>
      <w:tr w:rsidR="00383446" w:rsidRPr="00483818" w:rsidTr="00152DC0">
        <w:tc>
          <w:tcPr>
            <w:tcW w:w="409" w:type="dxa"/>
          </w:tcPr>
          <w:p w:rsidR="00383446" w:rsidRPr="00240B8C" w:rsidRDefault="00383446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3446" w:rsidRPr="00B10108" w:rsidRDefault="00383446" w:rsidP="00E661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</w:t>
            </w:r>
            <w:r w:rsidR="00E661C0"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ahirov</w:t>
            </w:r>
            <w:r w:rsidR="00E661C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Ə.</w:t>
            </w: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R</w:t>
            </w:r>
            <w:r w:rsidR="00E661C0"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ustəmlı</w:t>
            </w: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661C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Y. 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Təbiətin ekologiya qoruyucusu-bal arısı. Naxçıvan Muxtar Respublikasının 100 illik yubileyinə həsr edilmiş “</w:t>
            </w:r>
            <w:r w:rsidR="00E661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="00E661C0"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iomüxtəlifliyin dayanıqlığının təmin edilməsində</w:t>
            </w:r>
            <w:r w:rsidR="00E661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yeni çağırışlar (C</w:t>
            </w:r>
            <w:r w:rsidR="00E661C0"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</w:t>
            </w:r>
            <w:r w:rsidR="00E661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661C0"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29)</w:t>
            </w:r>
            <w:r w:rsidR="00E661C0" w:rsidRPr="00383446">
              <w:rPr>
                <w:rFonts w:ascii="Cambria Math" w:hAnsi="Cambria Math" w:cs="Cambria Math"/>
                <w:spacing w:val="-4"/>
                <w:sz w:val="20"/>
                <w:szCs w:val="20"/>
              </w:rPr>
              <w:t>‐</w:t>
            </w:r>
            <w:r w:rsidR="00E661C0"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yaşıl dünya və insan sağlamlığı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 adlı Beynəlxalq Elmi</w:t>
            </w:r>
            <w:r w:rsidRPr="00383446">
              <w:rPr>
                <w:rFonts w:ascii="Cambria Math" w:hAnsi="Cambria Math" w:cs="Cambria Math"/>
                <w:spacing w:val="-4"/>
                <w:sz w:val="20"/>
                <w:szCs w:val="20"/>
              </w:rPr>
              <w:t>‐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Praktiki Konfransın Materialları. Naxçıvan,</w:t>
            </w:r>
            <w:r w:rsidR="000248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2024,</w:t>
            </w:r>
            <w:r w:rsidR="00E661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s.17</w:t>
            </w:r>
          </w:p>
        </w:tc>
      </w:tr>
      <w:tr w:rsidR="00044E66" w:rsidRPr="00483818" w:rsidTr="00152DC0">
        <w:tc>
          <w:tcPr>
            <w:tcW w:w="409" w:type="dxa"/>
          </w:tcPr>
          <w:p w:rsidR="00044E66" w:rsidRPr="00240B8C" w:rsidRDefault="00044E66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44E66" w:rsidRPr="00044E66" w:rsidRDefault="00044E66" w:rsidP="00044E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44E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</w:t>
            </w:r>
            <w:r w:rsidR="00E661C0" w:rsidRPr="00044E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üstəmli</w:t>
            </w:r>
            <w:r w:rsidRPr="00044E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Y., T</w:t>
            </w:r>
            <w:r w:rsidR="00E661C0" w:rsidRPr="00044E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ahirov</w:t>
            </w:r>
            <w:r w:rsidRPr="00044E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Ə. </w:t>
            </w:r>
            <w:r w:rsidRPr="00044E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 arı südünün təhlükəsizliyinə verilən tələblər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44E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// VII. International Agricultural Congress, Nakhchivan, 2024</w:t>
            </w:r>
          </w:p>
        </w:tc>
      </w:tr>
      <w:tr w:rsidR="00383446" w:rsidRPr="00483818" w:rsidTr="00152DC0">
        <w:tc>
          <w:tcPr>
            <w:tcW w:w="409" w:type="dxa"/>
          </w:tcPr>
          <w:p w:rsidR="00383446" w:rsidRPr="00240B8C" w:rsidRDefault="00383446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3446" w:rsidRPr="00B10108" w:rsidRDefault="00383446" w:rsidP="00E661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</w:t>
            </w:r>
            <w:r w:rsidR="00E661C0"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ahırov </w:t>
            </w:r>
            <w:r w:rsidR="00E661C0"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</w:t>
            </w:r>
            <w:r w:rsidR="00E661C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R</w:t>
            </w:r>
            <w:r w:rsidR="00E661C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ü</w:t>
            </w:r>
            <w:r w:rsidR="00E661C0"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stəmlı </w:t>
            </w:r>
            <w:r w:rsidR="00E661C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Y</w:t>
            </w:r>
            <w:r w:rsidRPr="003834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  </w:t>
            </w:r>
            <w:r w:rsidRPr="003834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arı paketlərinin istehsalı və daşınması problərinin araşdırılması. Naxçıvan MR-in 100 illiyinə həsr edilmiş Beynəlxaq Konfrans. Naxçıvan, 2024.</w:t>
            </w:r>
            <w:r w:rsidR="000248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</w:t>
            </w:r>
            <w:r w:rsidR="000248E8" w:rsidRPr="000248E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Çapdadır)</w:t>
            </w:r>
          </w:p>
        </w:tc>
      </w:tr>
      <w:tr w:rsidR="00C87041" w:rsidRPr="00483818" w:rsidTr="00152DC0">
        <w:tc>
          <w:tcPr>
            <w:tcW w:w="8773" w:type="dxa"/>
            <w:gridSpan w:val="2"/>
          </w:tcPr>
          <w:p w:rsidR="00C87041" w:rsidRPr="00240B8C" w:rsidRDefault="00C87041" w:rsidP="00C8704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Məhərrəmov S., Əsədov E., 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Naxçıvanda arıçılıq: ənənələri və perspektivləri </w:t>
            </w:r>
          </w:p>
          <w:p w:rsidR="00C87041" w:rsidRPr="00240B8C" w:rsidRDefault="00C87041" w:rsidP="00C8704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Naxçıvan: “Əcəmi” Nəşriyyat-Poliqrafiya Birliyi, 2015, 255 s.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Tahirov Ə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.,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525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Hüseynova T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Respublikasi şəraitində inəklərin süni mayalandırılmasında səmərə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liliyin artırılması yolları. 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Naxçıvan, “Əcəmi”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şriyyat-Poliqrafiya Birliyi 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96 s.</w:t>
            </w:r>
            <w:r w:rsidRPr="005B52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</w:p>
        </w:tc>
      </w:tr>
      <w:tr w:rsidR="00C87041" w:rsidRPr="00483818" w:rsidTr="00152DC0">
        <w:tc>
          <w:tcPr>
            <w:tcW w:w="8773" w:type="dxa"/>
            <w:gridSpan w:val="2"/>
          </w:tcPr>
          <w:p w:rsidR="00C87041" w:rsidRPr="00240B8C" w:rsidRDefault="00C87041" w:rsidP="00C8704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A9F">
              <w:rPr>
                <w:rFonts w:ascii="Times New Roman" w:hAnsi="Times New Roman" w:cs="Times New Roman"/>
                <w:b/>
                <w:sz w:val="20"/>
                <w:szCs w:val="20"/>
              </w:rPr>
              <w:t>Məhərrəmov S., Əsədov E.., Hüseynov H., Tahirov Ə. Rüstəmli Y.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 xml:space="preserve"> Bal arısının xəstəlikləri və zərərvericiləri, Naxçıvan, “Əcəmi”, 2014, 240 s.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C870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>Paket arışılığı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ab/>
              <w:t>Dərs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saiti 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>Naxçıvan- “Əcəmi” 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şriyyat-poliqrafiya birliyi 2023,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>184s.</w:t>
            </w:r>
          </w:p>
        </w:tc>
      </w:tr>
      <w:tr w:rsidR="00C87041" w:rsidRPr="00483818" w:rsidTr="00152DC0">
        <w:tc>
          <w:tcPr>
            <w:tcW w:w="409" w:type="dxa"/>
          </w:tcPr>
          <w:p w:rsidR="00C87041" w:rsidRPr="00240B8C" w:rsidRDefault="00C87041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7041" w:rsidRPr="00240B8C" w:rsidRDefault="00C87041" w:rsidP="0075144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r w:rsidR="0075144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751442" w:rsidRPr="005B5258">
              <w:rPr>
                <w:rFonts w:ascii="Times New Roman" w:hAnsi="Times New Roman" w:cs="Times New Roman"/>
                <w:sz w:val="20"/>
                <w:szCs w:val="20"/>
              </w:rPr>
              <w:t>əlsəfə dokto</w:t>
            </w:r>
            <w:r w:rsidR="00751442">
              <w:rPr>
                <w:rFonts w:ascii="Times New Roman" w:hAnsi="Times New Roman" w:cs="Times New Roman"/>
                <w:sz w:val="20"/>
                <w:szCs w:val="20"/>
              </w:rPr>
              <w:t xml:space="preserve">ru minimum imtahanının 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 xml:space="preserve">2413.01-Entomologiya ixtisası üzrə </w:t>
            </w:r>
            <w:r w:rsidR="00751442">
              <w:rPr>
                <w:rFonts w:ascii="Times New Roman" w:hAnsi="Times New Roman" w:cs="Times New Roman"/>
                <w:sz w:val="20"/>
                <w:szCs w:val="20"/>
              </w:rPr>
              <w:t>proqram</w:t>
            </w:r>
            <w:r w:rsidR="00D02C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>NDU-nun “Qeyrət” 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şriyyatı, Naxçıvan 2019, </w:t>
            </w:r>
            <w:r w:rsidRPr="005B5258">
              <w:rPr>
                <w:rFonts w:ascii="Times New Roman" w:hAnsi="Times New Roman" w:cs="Times New Roman"/>
                <w:sz w:val="20"/>
                <w:szCs w:val="20"/>
              </w:rPr>
              <w:t>11s.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A21417" w:rsidRDefault="00D02C05" w:rsidP="00751442">
            <w:pPr>
              <w:pStyle w:val="ListParagraph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2141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Tahirov Ə.</w:t>
            </w:r>
            <w:r w:rsidRPr="00A214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751442" w:rsidRPr="00947E0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</w:t>
            </w:r>
            <w:r w:rsidR="00751442">
              <w:rPr>
                <w:rFonts w:ascii="Times New Roman" w:hAnsi="Times New Roman"/>
                <w:spacing w:val="-4"/>
                <w:sz w:val="20"/>
                <w:szCs w:val="20"/>
              </w:rPr>
              <w:t>si üçün ATMF-07-</w:t>
            </w:r>
            <w:r w:rsidRPr="00A21417">
              <w:rPr>
                <w:rFonts w:ascii="Times New Roman" w:hAnsi="Times New Roman"/>
                <w:spacing w:val="-4"/>
                <w:sz w:val="20"/>
                <w:szCs w:val="20"/>
              </w:rPr>
              <w:t>Süni mayalanma</w:t>
            </w:r>
            <w:r w:rsidR="007514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fənni üzrə p</w:t>
            </w:r>
            <w:r w:rsidRPr="00A21417">
              <w:rPr>
                <w:rFonts w:ascii="Times New Roman" w:hAnsi="Times New Roman"/>
                <w:spacing w:val="-4"/>
                <w:sz w:val="20"/>
                <w:szCs w:val="20"/>
              </w:rPr>
              <w:t>roqram. NDU-nun “Qeyrət” nəşriyyatı, Naxçıvan, 21s.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240B8C" w:rsidRDefault="00947E02" w:rsidP="00C870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947E0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Rüstəmli Y.M., Tahirov Ə.S. </w:t>
            </w:r>
            <w:r w:rsidRPr="00947E0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səviyyəsi üçün ATMF-05-Arıçılıq məhsullarının texnologiyaları fənni üzrə proqram. Naxçıvan, NDU-nun mətbəəsi, 2024, 20 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240B8C" w:rsidRDefault="00751442" w:rsidP="00C870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5144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Tahirov Ə.S., Seyidli M.C. </w:t>
            </w:r>
            <w:r w:rsidRPr="0075144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səviyyəsi üçün ATMF-04-Bal arısının xəstəliıkləri və zərərvericiləri fənni üzrə proqram. Naxçıvan, NDU-nun mətbəəsi, 2024, 16 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240B8C" w:rsidRDefault="00751442" w:rsidP="00C870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5144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Tahirov Ə.S., Seyidli M.C. </w:t>
            </w:r>
            <w:r w:rsidRPr="0075144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səviyyəsi üçün ATMF-03-Camışçılıq fənni üzrə proqram. Naxçıvan, NDU-nun mətbəəsi, 2024, 20 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240B8C" w:rsidRDefault="00751442" w:rsidP="00C870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5144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Tahirov Ə.S. </w:t>
            </w:r>
            <w:r w:rsidRPr="0075144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səviyyəsi üçün İF-11-Baytarlıq genetikası  fənni üzrə proqram. Naxçıvan, NDU-nun mətbəəsi, 2024, 20 s.</w:t>
            </w:r>
          </w:p>
        </w:tc>
      </w:tr>
      <w:tr w:rsidR="00D02C05" w:rsidRPr="00483818" w:rsidTr="00152DC0">
        <w:tc>
          <w:tcPr>
            <w:tcW w:w="409" w:type="dxa"/>
          </w:tcPr>
          <w:p w:rsidR="00D02C05" w:rsidRPr="00240B8C" w:rsidRDefault="00D02C05" w:rsidP="00C8704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C05" w:rsidRPr="00240B8C" w:rsidRDefault="00751442" w:rsidP="00C870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5144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Tahirov Ə.S. </w:t>
            </w:r>
            <w:r w:rsidRPr="00751442">
              <w:rPr>
                <w:rFonts w:ascii="Times New Roman" w:hAnsi="Times New Roman"/>
                <w:spacing w:val="-4"/>
                <w:sz w:val="20"/>
                <w:szCs w:val="20"/>
              </w:rPr>
              <w:t>Ali məktəblərin bakalavriat səviyyəsi üçün İF-28- Kənd təsərrüfatı heyvanlarının yetişdirilməsi fənni üzrə proqram. Naxçıvan, NDU-nun mətbəəsi, 2024, 20 s.</w:t>
            </w:r>
          </w:p>
        </w:tc>
      </w:tr>
    </w:tbl>
    <w:p w:rsidR="00AA1DC1" w:rsidRDefault="00AA1DC1" w:rsidP="00F71A9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F71A9F" w:rsidRPr="00F71A9F" w:rsidRDefault="00F71A9F" w:rsidP="00F71A9F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Default="00950AA6" w:rsidP="00F71A9F">
      <w:pPr>
        <w:pStyle w:val="ListParagraph"/>
        <w:ind w:left="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F71A9F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alitahirov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DA22D4" w:rsidP="00F71A9F">
            <w:pPr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F71A9F" w:rsidRPr="00020BA8">
                <w:rPr>
                  <w:rStyle w:val="Hyperlink"/>
                  <w:rFonts w:ascii="Times New Roman" w:hAnsi="Times New Roman" w:cs="Times New Roman"/>
                  <w:sz w:val="20"/>
                </w:rPr>
                <w:t>ali.tahirov@mail.ru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30" w:history="1">
              <w:r w:rsidR="00F71A9F" w:rsidRPr="00020BA8">
                <w:rPr>
                  <w:rStyle w:val="Hyperlink"/>
                  <w:rFonts w:ascii="Times New Roman" w:hAnsi="Times New Roman" w:cs="Times New Roman"/>
                  <w:sz w:val="20"/>
                </w:rPr>
                <w:t>alitahirov45@gmail.com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0A30C5" w:rsidRPr="00483818" w:rsidRDefault="00DA22D4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31" w:history="1">
              <w:r w:rsidR="000A30C5" w:rsidRPr="00FA28B8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https://ndu.edu.az/tahiroveli</w:t>
              </w:r>
            </w:hyperlink>
            <w:r w:rsidR="000A30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F71A9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036-5440861 daxili (1040)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F71A9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70 275 32 46    +994 60 275 32 46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F71A9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F71A9F">
              <w:rPr>
                <w:rFonts w:ascii="Times New Roman" w:hAnsi="Times New Roman" w:cs="Times New Roman"/>
                <w:sz w:val="20"/>
              </w:rPr>
              <w:t xml:space="preserve">Babək rayonu, Cəhri qəsəbəsi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AA1DC1" w:rsidRPr="004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48E8"/>
    <w:rsid w:val="0003353D"/>
    <w:rsid w:val="00037685"/>
    <w:rsid w:val="00044E66"/>
    <w:rsid w:val="00082066"/>
    <w:rsid w:val="000A30C5"/>
    <w:rsid w:val="00152DC0"/>
    <w:rsid w:val="00192415"/>
    <w:rsid w:val="001A7069"/>
    <w:rsid w:val="001D2173"/>
    <w:rsid w:val="001E7925"/>
    <w:rsid w:val="001F3CA1"/>
    <w:rsid w:val="00240B8C"/>
    <w:rsid w:val="002545F3"/>
    <w:rsid w:val="002E2B6E"/>
    <w:rsid w:val="003305C6"/>
    <w:rsid w:val="00361238"/>
    <w:rsid w:val="00372940"/>
    <w:rsid w:val="003755E4"/>
    <w:rsid w:val="00383446"/>
    <w:rsid w:val="00431D86"/>
    <w:rsid w:val="00483818"/>
    <w:rsid w:val="004B7888"/>
    <w:rsid w:val="004F6B3E"/>
    <w:rsid w:val="00525A44"/>
    <w:rsid w:val="00527369"/>
    <w:rsid w:val="0055146C"/>
    <w:rsid w:val="005B4D0A"/>
    <w:rsid w:val="005B5258"/>
    <w:rsid w:val="005B7FD1"/>
    <w:rsid w:val="005E397F"/>
    <w:rsid w:val="00705A30"/>
    <w:rsid w:val="00751442"/>
    <w:rsid w:val="00756FF3"/>
    <w:rsid w:val="007F3662"/>
    <w:rsid w:val="00824F76"/>
    <w:rsid w:val="008413E5"/>
    <w:rsid w:val="00847CC1"/>
    <w:rsid w:val="00871443"/>
    <w:rsid w:val="008E693A"/>
    <w:rsid w:val="00947E02"/>
    <w:rsid w:val="00950AA6"/>
    <w:rsid w:val="00986863"/>
    <w:rsid w:val="00995F95"/>
    <w:rsid w:val="00A117E0"/>
    <w:rsid w:val="00A21417"/>
    <w:rsid w:val="00A74857"/>
    <w:rsid w:val="00A87A7B"/>
    <w:rsid w:val="00AA1DC1"/>
    <w:rsid w:val="00AA35BB"/>
    <w:rsid w:val="00B10108"/>
    <w:rsid w:val="00B210CE"/>
    <w:rsid w:val="00B55690"/>
    <w:rsid w:val="00BA363D"/>
    <w:rsid w:val="00C87041"/>
    <w:rsid w:val="00CC50BA"/>
    <w:rsid w:val="00D02C05"/>
    <w:rsid w:val="00D47A33"/>
    <w:rsid w:val="00DA22D4"/>
    <w:rsid w:val="00E0137F"/>
    <w:rsid w:val="00E4300C"/>
    <w:rsid w:val="00E577BC"/>
    <w:rsid w:val="00E661C0"/>
    <w:rsid w:val="00E76E36"/>
    <w:rsid w:val="00E9083A"/>
    <w:rsid w:val="00EC11C2"/>
    <w:rsid w:val="00EC5BE9"/>
    <w:rsid w:val="00EE56BB"/>
    <w:rsid w:val="00F71A9F"/>
    <w:rsid w:val="00F97ABA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60EB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tahirov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ali.tahirov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hyperlink" Target="mailto:alitahir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results/authorNamesList.uri?name=name&amp;st1=Tahirov&amp;st2=Ali&amp;origin=searchauthorlookup" TargetMode="External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JPA-6081-2023" TargetMode="External"/><Relationship Id="rId29" Type="http://schemas.openxmlformats.org/officeDocument/2006/relationships/hyperlink" Target="mailto:ali.tahirov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ru&amp;user=cBK5wC4AAAAJ" TargetMode="External"/><Relationship Id="rId28" Type="http://schemas.openxmlformats.org/officeDocument/2006/relationships/hyperlink" Target="https://ndu.edu.az/tahiroveli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hyperlink" Target="https://ndu.edu.az/tahirove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tahirov45@gmail.com" TargetMode="External"/><Relationship Id="rId14" Type="http://schemas.openxmlformats.org/officeDocument/2006/relationships/hyperlink" Target="https://orcid.org/0009-0006-1280-7292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alitahirov45@gmail.com" TargetMode="External"/><Relationship Id="rId30" Type="http://schemas.openxmlformats.org/officeDocument/2006/relationships/hyperlink" Target="mailto:alitahirov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Əli Tahirov</cp:lastModifiedBy>
  <cp:revision>27</cp:revision>
  <cp:lastPrinted>2024-10-14T14:57:00Z</cp:lastPrinted>
  <dcterms:created xsi:type="dcterms:W3CDTF">2024-08-25T17:39:00Z</dcterms:created>
  <dcterms:modified xsi:type="dcterms:W3CDTF">2024-10-22T07:47:00Z</dcterms:modified>
</cp:coreProperties>
</file>