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327"/>
        <w:gridCol w:w="2593"/>
        <w:gridCol w:w="2694"/>
      </w:tblGrid>
      <w:tr w:rsidR="001F592F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C7259F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b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78E20D5F" wp14:editId="1327DC51">
                  <wp:extent cx="1030250" cy="1138136"/>
                  <wp:effectExtent l="0" t="0" r="0" b="5080"/>
                  <wp:docPr id="6" name="Picture 6" descr="20200421_144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00421_144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256" cy="1153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351" w:type="dxa"/>
          </w:tcPr>
          <w:p w:rsidR="00AA1DC1" w:rsidRPr="001F592F" w:rsidRDefault="00D8064F" w:rsidP="00AA1DC1">
            <w:pPr>
              <w:rPr>
                <w:rFonts w:ascii="Times New Roman" w:hAnsi="Times New Roman" w:cs="Times New Roman"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0"/>
              </w:rPr>
              <w:t>Hacı</w:t>
            </w:r>
            <w:r w:rsidR="001F592F" w:rsidRPr="001F592F">
              <w:rPr>
                <w:rFonts w:ascii="Times New Roman" w:hAnsi="Times New Roman" w:cs="Times New Roman"/>
                <w:color w:val="2F5496" w:themeColor="accent5" w:themeShade="BF"/>
                <w:sz w:val="20"/>
              </w:rPr>
              <w:t>yeva Fatma</w:t>
            </w:r>
          </w:p>
          <w:p w:rsidR="00AA1DC1" w:rsidRPr="001F592F" w:rsidRDefault="00A1428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1F592F">
              <w:rPr>
                <w:rFonts w:ascii="Times New Roman" w:hAnsi="Times New Roman" w:cs="Times New Roman"/>
                <w:color w:val="2F5496" w:themeColor="accent5" w:themeShade="BF"/>
                <w:sz w:val="20"/>
              </w:rPr>
              <w:t>dosent</w:t>
            </w:r>
          </w:p>
          <w:p w:rsidR="005B7FD1" w:rsidRPr="001F592F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465F5B" w:rsidRPr="001F592F" w:rsidRDefault="001F592F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1F592F">
              <w:rPr>
                <w:rFonts w:ascii="Times New Roman" w:hAnsi="Times New Roman" w:cs="Times New Roman"/>
                <w:noProof/>
                <w:lang w:val="en-US"/>
              </w:rPr>
              <w:t>fatmahaciyeva022@</w:t>
            </w:r>
            <w:r w:rsidRPr="001F592F">
              <w:rPr>
                <w:rFonts w:ascii="Times New Roman" w:hAnsi="Times New Roman" w:cs="Times New Roman"/>
                <w:noProof/>
              </w:rPr>
              <w:t>gmail.com</w:t>
            </w:r>
          </w:p>
          <w:p w:rsidR="00AA1DC1" w:rsidRPr="001F592F" w:rsidRDefault="006753D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1F592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AA1DC1" w:rsidRPr="001F592F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9CEF971" wp14:editId="744437D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592F" w:rsidRPr="001F592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55 579 59 51</w:t>
            </w:r>
          </w:p>
          <w:p w:rsidR="005B7FD1" w:rsidRPr="001F592F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1F592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1979-1983</w:t>
            </w:r>
            <w:r w:rsidR="00FE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056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</w:t>
            </w:r>
          </w:p>
          <w:p w:rsidR="001F592F" w:rsidRDefault="005B7FD1" w:rsidP="001F592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="001F592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Dövlət Pedaqoji İnstitutu</w:t>
            </w:r>
          </w:p>
          <w:p w:rsidR="005B7FD1" w:rsidRPr="00483818" w:rsidRDefault="007C2B7C" w:rsidP="001F592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1F592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Fizika riyaziyyat</w:t>
            </w:r>
          </w:p>
          <w:p w:rsidR="007C2B7C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7C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</w:t>
            </w:r>
            <w:r w:rsidR="001F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4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1F59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16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C2B7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Pedaqogika.</w:t>
            </w:r>
          </w:p>
          <w:p w:rsidR="001F592F" w:rsidRDefault="001F592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1F592F" w:rsidRPr="00483818" w:rsidRDefault="001F592F" w:rsidP="001F592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16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18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oktorant</w:t>
            </w:r>
          </w:p>
          <w:p w:rsidR="001F592F" w:rsidRDefault="001F592F" w:rsidP="001F592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Pedaqogika.</w:t>
            </w:r>
          </w:p>
          <w:p w:rsidR="00AA1DC1" w:rsidRPr="00483818" w:rsidRDefault="00AA1DC1" w:rsidP="001F592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7C2B7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Pedaqogika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92F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30B8C20" wp14:editId="1D0B9912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1F592F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F274A4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060D91" w:rsidRPr="00060D91" w:rsidTr="00EC5BE9">
        <w:trPr>
          <w:trHeight w:val="274"/>
        </w:trPr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C45648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https://orcid.org/my-orcid?orcid=0000-0002-9975-1941</w:t>
            </w: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C45648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https://www.webofscience.com/wos/author/record/HKN-9186-2023</w:t>
            </w:r>
          </w:p>
        </w:tc>
      </w:tr>
      <w:tr w:rsidR="00AA1DC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C45648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3714A7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https://scholar.google.com/citations?user=DJYlnsgAAAAJ&amp;hl=en</w:t>
            </w:r>
          </w:p>
        </w:tc>
      </w:tr>
    </w:tbl>
    <w:p w:rsidR="00AA1DC1" w:rsidRPr="00060D91" w:rsidRDefault="00AA1DC1" w:rsidP="00AA1DC1">
      <w:pPr>
        <w:rPr>
          <w:rFonts w:ascii="Times New Roman" w:hAnsi="Times New Roman" w:cs="Times New Roman"/>
          <w:color w:val="00B05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1F592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F592F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F592F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F592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1F592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1F592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F592F">
              <w:rPr>
                <w:rFonts w:ascii="Times New Roman" w:hAnsi="Times New Roman" w:cs="Times New Roman"/>
                <w:b/>
                <w:color w:val="000000" w:themeColor="text1"/>
              </w:rPr>
              <w:t>46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1F592F" w:rsidRDefault="001F592F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1F592F">
              <w:rPr>
                <w:rFonts w:ascii="Times New Roman" w:hAnsi="Times New Roman" w:cs="Times New Roman"/>
                <w:noProof/>
                <w:lang w:val="en-US"/>
              </w:rPr>
              <w:t>fatmahaciyeva022@</w:t>
            </w:r>
            <w:r w:rsidRPr="001F592F">
              <w:rPr>
                <w:rFonts w:ascii="Times New Roman" w:hAnsi="Times New Roman" w:cs="Times New Roman"/>
                <w:noProof/>
              </w:rPr>
              <w:t>gmail.com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1F592F" w:rsidRDefault="001F592F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1F592F">
              <w:rPr>
                <w:rFonts w:ascii="Times New Roman" w:hAnsi="Times New Roman" w:cs="Times New Roman"/>
                <w:noProof/>
                <w:lang w:val="en-US"/>
              </w:rPr>
              <w:t>fatmahaciyeva022@</w:t>
            </w:r>
            <w:r w:rsidRPr="001F592F">
              <w:rPr>
                <w:rFonts w:ascii="Times New Roman" w:hAnsi="Times New Roman" w:cs="Times New Roman"/>
                <w:noProof/>
              </w:rPr>
              <w:t>gmail.com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1F592F" w:rsidP="003C0094">
            <w:pPr>
              <w:rPr>
                <w:rFonts w:ascii="Times New Roman" w:hAnsi="Times New Roman" w:cs="Times New Roman"/>
                <w:sz w:val="20"/>
              </w:rPr>
            </w:pPr>
            <w:r w:rsidRPr="001F592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994 55 579 59 51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1F592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F592F">
              <w:rPr>
                <w:rFonts w:ascii="Times New Roman" w:hAnsi="Times New Roman" w:cs="Times New Roman"/>
                <w:sz w:val="20"/>
              </w:rPr>
              <w:t>A.Zamanov 34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1F592F">
              <w:rPr>
                <w:rFonts w:ascii="Times New Roman" w:hAnsi="Times New Roman" w:cs="Times New Roman"/>
                <w:sz w:val="20"/>
              </w:rPr>
              <w:t>34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C34FE4" w:rsidRDefault="00C34FE4" w:rsidP="002B3257">
      <w:pPr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Pedaqogika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483818" w:rsidRDefault="00AA1DC1" w:rsidP="001F5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B522B5">
              <w:rPr>
                <w:rFonts w:ascii="Times New Roman" w:hAnsi="Times New Roman" w:cs="Times New Roman"/>
              </w:rPr>
              <w:t>2</w:t>
            </w:r>
            <w:r w:rsidR="001F592F">
              <w:rPr>
                <w:rFonts w:ascii="Times New Roman" w:hAnsi="Times New Roman" w:cs="Times New Roman"/>
              </w:rPr>
              <w:t>0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81662D">
              <w:rPr>
                <w:rFonts w:ascii="Times New Roman" w:hAnsi="Times New Roman" w:cs="Times New Roman"/>
              </w:rPr>
              <w:t>Pedaqogika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</w:t>
            </w:r>
            <w:r w:rsidR="00B522B5">
              <w:rPr>
                <w:rFonts w:ascii="Times New Roman" w:hAnsi="Times New Roman" w:cs="Times New Roman"/>
              </w:rPr>
              <w:t>(</w:t>
            </w:r>
            <w:r w:rsidRPr="00483818">
              <w:rPr>
                <w:rFonts w:ascii="Times New Roman" w:hAnsi="Times New Roman" w:cs="Times New Roman"/>
              </w:rPr>
              <w:t xml:space="preserve">PhD) 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C62DEE">
        <w:trPr>
          <w:trHeight w:val="945"/>
        </w:trPr>
        <w:tc>
          <w:tcPr>
            <w:tcW w:w="8296" w:type="dxa"/>
            <w:gridSpan w:val="3"/>
          </w:tcPr>
          <w:p w:rsidR="00AA1DC1" w:rsidRPr="00483818" w:rsidRDefault="00C62DE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90537C">
              <w:rPr>
                <w:rFonts w:ascii="Times New Roman" w:hAnsi="Times New Roman" w:cs="Times New Roman"/>
                <w:b/>
              </w:rPr>
              <w:t>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C62DEE">
              <w:rPr>
                <w:rFonts w:ascii="Times New Roman" w:hAnsi="Times New Roman" w:cs="Times New Roman"/>
              </w:rPr>
              <w:t>Fənlərin tədrisi metodikası</w:t>
            </w:r>
            <w:r w:rsidR="00970AAA"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044682" w:rsidRPr="00D000BE" w:rsidRDefault="00D000B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000BE">
              <w:rPr>
                <w:rFonts w:ascii="Times New Roman" w:hAnsi="Times New Roman" w:cs="Times New Roman"/>
                <w:b/>
              </w:rPr>
              <w:t>20</w:t>
            </w:r>
            <w:r w:rsidR="00C62DEE">
              <w:rPr>
                <w:rFonts w:ascii="Times New Roman" w:hAnsi="Times New Roman" w:cs="Times New Roman"/>
                <w:b/>
              </w:rPr>
              <w:t>03</w:t>
            </w:r>
            <w:r w:rsidRPr="00D000BE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044682" w:rsidRPr="00483818" w:rsidRDefault="003D79A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C62DEE">
              <w:rPr>
                <w:rFonts w:ascii="Times New Roman" w:hAnsi="Times New Roman" w:cs="Times New Roman"/>
              </w:rPr>
              <w:t>Fənlərin tədrisi metodikası</w:t>
            </w:r>
            <w:r w:rsidR="00C62DEE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C436EC">
        <w:trPr>
          <w:trHeight w:val="395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3D79AD"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:rsidR="00AA1DC1" w:rsidRPr="00483818" w:rsidRDefault="00AA1DC1" w:rsidP="00C62DE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C62DEE">
              <w:rPr>
                <w:rFonts w:ascii="Times New Roman" w:hAnsi="Times New Roman" w:cs="Times New Roman"/>
              </w:rPr>
              <w:t>Ümumi riyaziyyat</w:t>
            </w:r>
            <w:r w:rsidR="00970AAA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485F0F">
        <w:trPr>
          <w:trHeight w:val="80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C62DEE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Ali riyaziyyat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 w:rsidR="009F4C93"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 w:rsidR="009F4C93"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  <w:tr w:rsidR="00AA1DC1" w:rsidRPr="00483818" w:rsidTr="00C62DEE">
        <w:trPr>
          <w:gridAfter w:val="1"/>
          <w:wAfter w:w="1791" w:type="dxa"/>
          <w:trHeight w:val="135"/>
        </w:trPr>
        <w:tc>
          <w:tcPr>
            <w:tcW w:w="4158" w:type="dxa"/>
          </w:tcPr>
          <w:p w:rsidR="00AA1DC1" w:rsidRPr="00060D91" w:rsidRDefault="00C62DEE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Riyaziyyat və statistika</w:t>
            </w:r>
          </w:p>
        </w:tc>
        <w:tc>
          <w:tcPr>
            <w:tcW w:w="2347" w:type="dxa"/>
          </w:tcPr>
          <w:p w:rsidR="00AA1DC1" w:rsidRPr="00060D91" w:rsidRDefault="00AA1DC1" w:rsidP="00C62DEE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 w:rsidR="00C62DEE">
              <w:rPr>
                <w:rFonts w:ascii="Times New Roman" w:hAnsi="Times New Roman" w:cs="Times New Roman"/>
                <w:color w:val="00B050"/>
              </w:rPr>
              <w:t>sas (baza) ali</w:t>
            </w:r>
            <w:r w:rsidRPr="00060D91">
              <w:rPr>
                <w:rFonts w:ascii="Times New Roman" w:hAnsi="Times New Roman" w:cs="Times New Roman"/>
                <w:color w:val="00B050"/>
              </w:rPr>
              <w:t xml:space="preserve"> təhsil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C62DEE" w:rsidRPr="00C62DEE" w:rsidRDefault="00C62DEE" w:rsidP="00C62DEE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812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740"/>
        <w:gridCol w:w="594"/>
        <w:gridCol w:w="166"/>
        <w:gridCol w:w="14"/>
        <w:gridCol w:w="133"/>
        <w:gridCol w:w="6543"/>
        <w:gridCol w:w="744"/>
        <w:gridCol w:w="66"/>
        <w:gridCol w:w="542"/>
      </w:tblGrid>
      <w:tr w:rsidR="009A2F7D" w:rsidRPr="009A2F7D" w:rsidTr="00056A2E">
        <w:trPr>
          <w:gridAfter w:val="2"/>
          <w:wAfter w:w="608" w:type="dxa"/>
          <w:trHeight w:val="81"/>
        </w:trPr>
        <w:tc>
          <w:tcPr>
            <w:tcW w:w="9204" w:type="dxa"/>
            <w:gridSpan w:val="8"/>
          </w:tcPr>
          <w:p w:rsidR="000766D7" w:rsidRPr="009A2F7D" w:rsidRDefault="009A2F7D" w:rsidP="00C62DEE">
            <w:pPr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9A2F7D">
              <w:rPr>
                <w:rFonts w:ascii="Times New Roman" w:hAnsi="Times New Roman" w:cs="Times New Roman"/>
                <w:b/>
                <w:color w:val="FF0000"/>
                <w:szCs w:val="20"/>
              </w:rPr>
              <w:t>Respublika jurnallarındakı nəşrlər</w:t>
            </w:r>
          </w:p>
        </w:tc>
      </w:tr>
      <w:tr w:rsidR="009A2F7D" w:rsidRPr="009A2F7D" w:rsidTr="00056A2E">
        <w:trPr>
          <w:gridAfter w:val="8"/>
          <w:wAfter w:w="8802" w:type="dxa"/>
          <w:trHeight w:val="81"/>
        </w:trPr>
        <w:tc>
          <w:tcPr>
            <w:tcW w:w="1010" w:type="dxa"/>
            <w:gridSpan w:val="2"/>
          </w:tcPr>
          <w:p w:rsidR="00C62DEE" w:rsidRPr="009A2F7D" w:rsidRDefault="00C62DEE" w:rsidP="000766D7">
            <w:pPr>
              <w:ind w:left="360" w:right="-398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9A2F7D" w:rsidRPr="009A2F7D" w:rsidTr="00056A2E">
        <w:trPr>
          <w:gridAfter w:val="8"/>
          <w:wAfter w:w="8802" w:type="dxa"/>
        </w:trPr>
        <w:tc>
          <w:tcPr>
            <w:tcW w:w="1010" w:type="dxa"/>
            <w:gridSpan w:val="2"/>
          </w:tcPr>
          <w:p w:rsidR="00C62DEE" w:rsidRPr="009A2F7D" w:rsidRDefault="00C62DEE" w:rsidP="000766D7">
            <w:pPr>
              <w:ind w:left="360" w:right="-398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62DEE" w:rsidRPr="00483818" w:rsidTr="00056A2E">
        <w:trPr>
          <w:gridAfter w:val="9"/>
          <w:wAfter w:w="9542" w:type="dxa"/>
          <w:trHeight w:val="81"/>
        </w:trPr>
        <w:tc>
          <w:tcPr>
            <w:tcW w:w="270" w:type="dxa"/>
          </w:tcPr>
          <w:p w:rsidR="00C62DEE" w:rsidRPr="000766D7" w:rsidRDefault="00C62DEE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056A2E">
        <w:trPr>
          <w:gridAfter w:val="3"/>
          <w:wAfter w:w="1352" w:type="dxa"/>
          <w:trHeight w:val="656"/>
        </w:trPr>
        <w:tc>
          <w:tcPr>
            <w:tcW w:w="270" w:type="dxa"/>
          </w:tcPr>
          <w:p w:rsidR="00980E9C" w:rsidRPr="000766D7" w:rsidRDefault="00980E9C" w:rsidP="00C62DEE">
            <w:pPr>
              <w:ind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gridSpan w:val="6"/>
          </w:tcPr>
          <w:p w:rsidR="00056A2E" w:rsidRDefault="00C62DEE" w:rsidP="00056A2E">
            <w:pPr>
              <w:pStyle w:val="ListParagraph"/>
              <w:numPr>
                <w:ilvl w:val="0"/>
                <w:numId w:val="19"/>
              </w:num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>Şagirdlərdə riyaziyyata maraq tərbiyəsinin üsul və  vəsaitləri NDU-nun elmi xəbərləri, 3 1999, Səh. 119-121</w:t>
            </w:r>
            <w:r w:rsidRPr="00C168BF">
              <w:rPr>
                <w:rFonts w:ascii="Times New Roman" w:hAnsi="Times New Roman" w:cs="Times New Roman"/>
              </w:rPr>
              <w:tab/>
            </w:r>
          </w:p>
          <w:p w:rsidR="00C62DEE" w:rsidRPr="00C168BF" w:rsidRDefault="00C62DEE" w:rsidP="00056A2E">
            <w:pPr>
              <w:pStyle w:val="ListParagraph"/>
              <w:numPr>
                <w:ilvl w:val="0"/>
                <w:numId w:val="19"/>
              </w:num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>Vaxt hesablamalarına aid məsələlər həllinin tədrisinə dair NDU-nun elmi xəbərləri, 3 2000, Səh.90-95</w:t>
            </w:r>
            <w:r w:rsidRPr="00C168BF">
              <w:rPr>
                <w:rFonts w:ascii="Times New Roman" w:hAnsi="Times New Roman" w:cs="Times New Roman"/>
              </w:rPr>
              <w:tab/>
            </w:r>
          </w:p>
          <w:p w:rsidR="00C62DEE" w:rsidRPr="00C168BF" w:rsidRDefault="00C62DEE" w:rsidP="00056A2E">
            <w:pPr>
              <w:pStyle w:val="ListParagraph"/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left="360"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       3. 1-100 qədər natural ədədlərin nömrələnməsi, öyrədilməsi texnologiyası, NDU-nun elmi xəbərlə</w:t>
            </w:r>
            <w:r w:rsidR="00D6486F" w:rsidRPr="00C168BF">
              <w:rPr>
                <w:rFonts w:ascii="Times New Roman" w:hAnsi="Times New Roman" w:cs="Times New Roman"/>
              </w:rPr>
              <w:t>ri, 200</w:t>
            </w:r>
            <w:r w:rsidRPr="00C168BF">
              <w:rPr>
                <w:rFonts w:ascii="Times New Roman" w:hAnsi="Times New Roman" w:cs="Times New Roman"/>
              </w:rPr>
              <w:t xml:space="preserve"> Səh. 71-75</w:t>
            </w:r>
            <w:r w:rsidRPr="00C168BF">
              <w:rPr>
                <w:rFonts w:ascii="Times New Roman" w:hAnsi="Times New Roman" w:cs="Times New Roman"/>
              </w:rPr>
              <w:tab/>
            </w:r>
          </w:p>
          <w:p w:rsidR="00C62DEE" w:rsidRPr="00C168BF" w:rsidRDefault="00C62DEE" w:rsidP="00056A2E">
            <w:pPr>
              <w:pStyle w:val="ListParagraph"/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left="360"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      4. Uşaqların riyazi təsəvvürlərininkişafında riyazi məzmunlu süjetli-didaktik oyunlar bir vasitə kimi, NDU-nun  </w:t>
            </w:r>
            <w:r w:rsidR="00D6486F"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</w:rPr>
              <w:t>elmi xəbərləri ,10 2003, Səh. 93-94</w:t>
            </w:r>
          </w:p>
          <w:p w:rsidR="00C62DEE" w:rsidRPr="00C168BF" w:rsidRDefault="00C62DEE" w:rsidP="00056A2E">
            <w:pPr>
              <w:pStyle w:val="ListParagraph"/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left="360"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      5. F.Hacıyeva, İ.Rüstəmov, İbtidai siniflərin riyaziyyat təlimində əyləncəli çalışmaların əhəmiyyəti və didaktik    funksiyalar, NMİ-nin elmi xəbərləri, 2 2005, Səh. 58-60</w:t>
            </w:r>
          </w:p>
          <w:p w:rsidR="00C62DEE" w:rsidRPr="00C168BF" w:rsidRDefault="00C62DEE" w:rsidP="00056A2E">
            <w:pPr>
              <w:pStyle w:val="ListParagraph"/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left="360"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      6.  F.Hacıyeva , İ.Rüstəmov, İbtidai siniflərdə tənlik qurmaqla məsələlər həllinin təliminə dair, MEA xəbərləri   2005, Səh. 598-603</w:t>
            </w:r>
            <w:r w:rsidRPr="00C168BF">
              <w:rPr>
                <w:rFonts w:ascii="Times New Roman" w:hAnsi="Times New Roman" w:cs="Times New Roman"/>
              </w:rPr>
              <w:tab/>
            </w:r>
          </w:p>
          <w:p w:rsidR="00C62DEE" w:rsidRPr="00C168BF" w:rsidRDefault="00C62DEE" w:rsidP="00056A2E">
            <w:pPr>
              <w:pStyle w:val="ListParagraph"/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left="360"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    </w:t>
            </w:r>
            <w:r w:rsidR="00D6486F"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</w:rPr>
              <w:t xml:space="preserve"> 7. F.Hacıyeva , İ.Əliyev, Riyazi anlayış, onun tərifi və tərifə verilən tələblərə dair bəzi mülahizələ</w:t>
            </w:r>
            <w:r w:rsidR="00D6486F" w:rsidRPr="00C168BF">
              <w:rPr>
                <w:rFonts w:ascii="Times New Roman" w:hAnsi="Times New Roman" w:cs="Times New Roman"/>
              </w:rPr>
              <w:t xml:space="preserve">r, NMİ-nin elmi </w:t>
            </w:r>
            <w:r w:rsidRPr="00C168BF">
              <w:rPr>
                <w:rFonts w:ascii="Times New Roman" w:hAnsi="Times New Roman" w:cs="Times New Roman"/>
              </w:rPr>
              <w:t xml:space="preserve">xəbərləri ,2010, Səh. 4-7  </w:t>
            </w:r>
          </w:p>
          <w:p w:rsidR="00C62DEE" w:rsidRPr="00C168BF" w:rsidRDefault="00C62DEE" w:rsidP="00056A2E">
            <w:pPr>
              <w:pStyle w:val="ListParagraph"/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left="360"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     8.  F.Hacıyeva, İ.Rüstəmov, İbtidai siniflərdə ədədi ifadələrin öyrədilməsi metodikası, NMİ-nin elmi xəbərləri,  2010,   Səh. 3</w:t>
            </w:r>
          </w:p>
          <w:p w:rsidR="00C62DEE" w:rsidRPr="00C168BF" w:rsidRDefault="00C62DEE" w:rsidP="00056A2E">
            <w:pPr>
              <w:pStyle w:val="ListParagraph"/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left="360"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     9. Şagirdlərdə riyazi nitqin inkişaf etdirilməsi yolları, ADU-nun Xəbərləri, B 2014 N4, Səh. 428-429</w:t>
            </w:r>
          </w:p>
          <w:p w:rsidR="007E6622" w:rsidRPr="00C168BF" w:rsidRDefault="00C62DEE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="007E6622" w:rsidRPr="00C168BF">
              <w:rPr>
                <w:rFonts w:ascii="Times New Roman" w:hAnsi="Times New Roman" w:cs="Times New Roman"/>
              </w:rPr>
              <w:t xml:space="preserve">10. Riy 10. Riyazi təlimin məqsədləri NDU-nun elmi əsərləri, Səh. 83-87                                               </w:t>
            </w:r>
            <w:r w:rsidR="004755E0">
              <w:rPr>
                <w:rFonts w:ascii="Times New Roman" w:hAnsi="Times New Roman" w:cs="Times New Roman"/>
              </w:rPr>
              <w:t xml:space="preserve">   </w:t>
            </w:r>
            <w:r w:rsidR="007E6622" w:rsidRPr="00C168BF">
              <w:rPr>
                <w:rFonts w:ascii="Times New Roman" w:hAnsi="Times New Roman" w:cs="Times New Roman"/>
              </w:rPr>
              <w:t xml:space="preserve">      11.Əsas kəmiyyətlərin təlimi prosesində şagirdlərin riyazi nitqinin inkişaf etdirilməsi, (I-IV siniflər) NDU N2 2016 Səh.80-85</w:t>
            </w:r>
          </w:p>
          <w:p w:rsidR="007E6622" w:rsidRPr="00C168BF" w:rsidRDefault="007E6622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ab/>
              <w:t xml:space="preserve"> 12. Şagirdlərin  “Sahə anlayışı”  və ölçü vahidləri ilə tanış edilməsi prosesində riyazi nitqin inkişaf etdirilməsi   NMİ N4 2016 Səh.87-90       </w:t>
            </w:r>
          </w:p>
          <w:p w:rsidR="007E6622" w:rsidRPr="00C168BF" w:rsidRDefault="007E6622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             13. İbtidai siniflərdə Riyazi çalışmaların Təsnifi və xüsusiyyətləri. NMİ N1 2017 Səh.90-93                                                                   </w:t>
            </w:r>
          </w:p>
          <w:p w:rsidR="007E6622" w:rsidRPr="00C168BF" w:rsidRDefault="007E6622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14   </w:t>
            </w:r>
          </w:p>
          <w:p w:rsidR="007E6622" w:rsidRPr="00C168BF" w:rsidRDefault="007E6622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</w:rPr>
              <w:t xml:space="preserve">14.   Məsələ həlli prosesində şagirdlərin məntiqi təfəkkürünün və riyazi nitqinin inkişaf etdirilməsi III-IV siniflər </w:t>
            </w:r>
            <w:r w:rsidRPr="00C168BF">
              <w:rPr>
                <w:rFonts w:ascii="Times New Roman" w:hAnsi="Times New Roman" w:cs="Times New Roman"/>
                <w:bCs/>
              </w:rPr>
              <w:t>APİ,  Xəbərlər Bakı, № 3-15 Səh.464-466</w:t>
            </w:r>
          </w:p>
          <w:p w:rsidR="007E6622" w:rsidRPr="00C168BF" w:rsidRDefault="007E6622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15.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Hissə və kəsr anlayışlarının öyrədilməsi prosesində şagirdlərin riyazi nitqinin inkişaf etdirilməsi</w:t>
            </w:r>
            <w:r w:rsidR="00251018" w:rsidRPr="00C168BF">
              <w:rPr>
                <w:rFonts w:ascii="Times New Roman" w:hAnsi="Times New Roman" w:cs="Times New Roman"/>
                <w:bCs/>
              </w:rPr>
              <w:t xml:space="preserve"> Fizika riyaiyyat və informatikanın tədrisi Bakı, №2 2017 Səh. 66-71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16. Cismin hərəkət sürəti anlayışını daxil etməklə, şagirdlərin riyazi nitqinin və məsələ həlletmə bacarıqlarının inkişaf etdirilməsi NMİ-2018 Səh. 88-92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lastRenderedPageBreak/>
              <w:t>17. Şagirdlərin sahə anlayışları və ölçü vahidləri ilə tanış edilməsi prosesində riyazi nitqin inkişaf etdirilməsi Məqalə, Naxçıvan Müəllimlər institutu, 2019, N 1(55) Səh. 50-51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18.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İbtidai siniflərdə məsələ həlli təlimində</w:t>
            </w:r>
            <w:r w:rsidR="004755E0">
              <w:rPr>
                <w:rFonts w:ascii="Times New Roman" w:hAnsi="Times New Roman" w:cs="Times New Roman"/>
                <w:bCs/>
              </w:rPr>
              <w:t xml:space="preserve"> varislik </w:t>
            </w:r>
            <w:r w:rsidRPr="00C168BF">
              <w:rPr>
                <w:rFonts w:ascii="Times New Roman" w:hAnsi="Times New Roman" w:cs="Times New Roman"/>
                <w:bCs/>
              </w:rPr>
              <w:t>Naxçıvan Dövlət Universiteti 2020 Səh 57-62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19.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İbtidai siniflərdə riyazi məsələlərinin verilmə ardıcılllığı Müəllimlər İnstitutu 2020 Səh.55-57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20.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İbtidai sinif şagirdlərinin riyazi nitqinin inkişaf etdirilməsi formalarıMüəllimlər İnstitutu 2020</w:t>
            </w:r>
            <w:r w:rsidRPr="00C168BF">
              <w:rPr>
                <w:rFonts w:ascii="Times New Roman" w:hAnsi="Times New Roman" w:cs="Times New Roman"/>
                <w:bCs/>
              </w:rPr>
              <w:tab/>
              <w:t>Səh 59-62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21. İbtidai siniflərdə tətbiq olunan məzmun xətlə</w:t>
            </w:r>
            <w:r w:rsidR="004755E0">
              <w:rPr>
                <w:rFonts w:ascii="Times New Roman" w:hAnsi="Times New Roman" w:cs="Times New Roman"/>
                <w:bCs/>
              </w:rPr>
              <w:t xml:space="preserve">ri </w:t>
            </w:r>
            <w:r w:rsidRPr="00C168BF">
              <w:rPr>
                <w:rFonts w:ascii="Times New Roman" w:hAnsi="Times New Roman" w:cs="Times New Roman"/>
                <w:bCs/>
              </w:rPr>
              <w:t>Naxçıvan Müəllimlər İnstitutu Səh 101-104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22.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Ümumtəhsil məktəblərində məktəbdaxili qiymətləndirmə</w:t>
            </w:r>
            <w:r w:rsidR="004755E0">
              <w:rPr>
                <w:rFonts w:ascii="Times New Roman" w:hAnsi="Times New Roman" w:cs="Times New Roman"/>
                <w:bCs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Naxçıvan : Nuh, 2021, Səh.328-332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23.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I – IV siniflərdə həndəsə elementlərinin öyrədilməsi metodikasının bəzi məsələlə</w:t>
            </w:r>
            <w:r w:rsidR="00C168BF">
              <w:rPr>
                <w:rFonts w:ascii="Times New Roman" w:hAnsi="Times New Roman" w:cs="Times New Roman"/>
                <w:bCs/>
              </w:rPr>
              <w:t xml:space="preserve">ri </w:t>
            </w:r>
            <w:r w:rsidRPr="00C168BF">
              <w:rPr>
                <w:rFonts w:ascii="Times New Roman" w:hAnsi="Times New Roman" w:cs="Times New Roman"/>
                <w:bCs/>
              </w:rPr>
              <w:t>Naxçıvan Müəllimlər İnstitutu, 2022</w:t>
            </w:r>
            <w:r w:rsidRPr="00C168BF">
              <w:rPr>
                <w:rFonts w:ascii="Times New Roman" w:hAnsi="Times New Roman" w:cs="Times New Roman"/>
                <w:bCs/>
              </w:rPr>
              <w:tab/>
              <w:t>Səh 95-99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24.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Həndəsənin tarixi və öyrədilməsi metodika</w:t>
            </w:r>
            <w:r w:rsidR="00C168BF">
              <w:rPr>
                <w:rFonts w:ascii="Times New Roman" w:hAnsi="Times New Roman" w:cs="Times New Roman"/>
                <w:bCs/>
              </w:rPr>
              <w:t xml:space="preserve">sı </w:t>
            </w:r>
            <w:r w:rsidRPr="00C168BF">
              <w:rPr>
                <w:rFonts w:ascii="Times New Roman" w:hAnsi="Times New Roman" w:cs="Times New Roman"/>
                <w:bCs/>
              </w:rPr>
              <w:t>Təhsil Nazirliyinin jurnalı, Peşə təhsili və</w:t>
            </w:r>
            <w:r w:rsidR="00C168BF">
              <w:rPr>
                <w:rFonts w:ascii="Times New Roman" w:hAnsi="Times New Roman" w:cs="Times New Roman"/>
                <w:bCs/>
              </w:rPr>
              <w:t xml:space="preserve"> insan kapitalı jurnalı 2022 </w:t>
            </w:r>
            <w:r w:rsidRPr="00C168BF">
              <w:rPr>
                <w:rFonts w:ascii="Times New Roman" w:hAnsi="Times New Roman" w:cs="Times New Roman"/>
                <w:bCs/>
              </w:rPr>
              <w:t>Səh 93-96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25.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Həndəsənin yaranması və anlayışlar sisteminin öyrənilməsi</w:t>
            </w:r>
            <w:r w:rsidRPr="00C168BF">
              <w:rPr>
                <w:rFonts w:ascii="Times New Roman" w:hAnsi="Times New Roman" w:cs="Times New Roman"/>
                <w:bCs/>
              </w:rPr>
              <w:tab/>
              <w:t>Naxçıvan Universiteti, 2022</w:t>
            </w:r>
            <w:r w:rsidRPr="00C168BF">
              <w:rPr>
                <w:rFonts w:ascii="Times New Roman" w:hAnsi="Times New Roman" w:cs="Times New Roman"/>
                <w:bCs/>
              </w:rPr>
              <w:tab/>
              <w:t>Səh 333-337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26.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Həndəsənin ümumi qanunauyğunluqları və tə</w:t>
            </w:r>
            <w:r w:rsidR="00C168BF">
              <w:rPr>
                <w:rFonts w:ascii="Times New Roman" w:hAnsi="Times New Roman" w:cs="Times New Roman"/>
                <w:bCs/>
              </w:rPr>
              <w:t xml:space="preserve">drisi </w:t>
            </w:r>
            <w:r w:rsidRPr="00C168BF">
              <w:rPr>
                <w:rFonts w:ascii="Times New Roman" w:hAnsi="Times New Roman" w:cs="Times New Roman"/>
                <w:bCs/>
              </w:rPr>
              <w:t>Naxçıvan Müəllimlər İnstitutu, 2022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27.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Orta məktəblərdə intellektual inkişaf və tə</w:t>
            </w:r>
            <w:r w:rsidR="00C168BF">
              <w:rPr>
                <w:rFonts w:ascii="Times New Roman" w:hAnsi="Times New Roman" w:cs="Times New Roman"/>
                <w:bCs/>
              </w:rPr>
              <w:t xml:space="preserve">hsil uğurları </w:t>
            </w:r>
            <w:r w:rsidRPr="00C168BF">
              <w:rPr>
                <w:rFonts w:ascii="Times New Roman" w:hAnsi="Times New Roman" w:cs="Times New Roman"/>
                <w:bCs/>
              </w:rPr>
              <w:t>Məqalə Bakı, Qədim diyar 2023 Səh 12-20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28.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Qədim diyar (Ancient land) İmpakt faktorlu : 1.028 cild 5 sayı 5 Bakı-2023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29.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Orta məktəblərdə ümumiləşdirmə qabiliyyətinin yüksəldilmə</w:t>
            </w:r>
            <w:r w:rsidR="00C168BF">
              <w:rPr>
                <w:rFonts w:ascii="Times New Roman" w:hAnsi="Times New Roman" w:cs="Times New Roman"/>
                <w:bCs/>
              </w:rPr>
              <w:t xml:space="preserve">si yolları </w:t>
            </w:r>
            <w:r w:rsidRPr="00C168BF">
              <w:rPr>
                <w:rFonts w:ascii="Times New Roman" w:hAnsi="Times New Roman" w:cs="Times New Roman"/>
                <w:bCs/>
              </w:rPr>
              <w:t>NMİ, “Məktəb”, 2024 Səh. 42-47</w:t>
            </w:r>
          </w:p>
          <w:p w:rsidR="00251018" w:rsidRPr="00C168BF" w:rsidRDefault="00251018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30.</w:t>
            </w:r>
            <w:r w:rsidR="00C168BF" w:rsidRPr="00C168BF">
              <w:rPr>
                <w:rFonts w:ascii="Times New Roman" w:hAnsi="Times New Roman" w:cs="Times New Roman"/>
              </w:rPr>
              <w:t xml:space="preserve"> </w:t>
            </w:r>
            <w:r w:rsidR="00C168BF" w:rsidRPr="00C168BF">
              <w:rPr>
                <w:rFonts w:ascii="Times New Roman" w:hAnsi="Times New Roman" w:cs="Times New Roman"/>
                <w:bCs/>
              </w:rPr>
              <w:t>Naxçıvan Muxtar Respublikasının orta məktəblərində müəllim-şagird münasibətləri</w:t>
            </w:r>
            <w:r w:rsidR="00C168BF" w:rsidRPr="00C168BF">
              <w:rPr>
                <w:rFonts w:ascii="Times New Roman" w:hAnsi="Times New Roman" w:cs="Times New Roman"/>
                <w:bCs/>
              </w:rPr>
              <w:tab/>
              <w:t>“Qədim diyar”, Beynəlxalq elmi jurnal, Bakı-2024</w:t>
            </w:r>
          </w:p>
          <w:p w:rsidR="00C168BF" w:rsidRPr="00C168BF" w:rsidRDefault="00C168BF" w:rsidP="00056A2E">
            <w:pPr>
              <w:ind w:right="67"/>
              <w:rPr>
                <w:rFonts w:ascii="Times New Roman" w:hAnsi="Times New Roman" w:cs="Times New Roman"/>
                <w:bCs/>
              </w:rPr>
            </w:pPr>
            <w:r w:rsidRPr="00C168BF">
              <w:rPr>
                <w:rFonts w:ascii="Times New Roman" w:hAnsi="Times New Roman" w:cs="Times New Roman"/>
                <w:bCs/>
              </w:rPr>
              <w:t>31.</w:t>
            </w:r>
            <w:r w:rsidRPr="00C168BF">
              <w:rPr>
                <w:rFonts w:ascii="Times New Roman" w:hAnsi="Times New Roman" w:cs="Times New Roman"/>
              </w:rPr>
              <w:t xml:space="preserve"> </w:t>
            </w:r>
            <w:r w:rsidRPr="00C168BF">
              <w:rPr>
                <w:rFonts w:ascii="Times New Roman" w:hAnsi="Times New Roman" w:cs="Times New Roman"/>
                <w:bCs/>
              </w:rPr>
              <w:t>Ümumtəhsil məktəblərində müəllim-şagird münasibətinin düzgün qurulmasının təlim prosesində</w:t>
            </w:r>
            <w:r>
              <w:rPr>
                <w:rFonts w:ascii="Times New Roman" w:hAnsi="Times New Roman" w:cs="Times New Roman"/>
                <w:bCs/>
              </w:rPr>
              <w:t xml:space="preserve">ki rolu haqqında Danish, jurnal, 2024  </w:t>
            </w:r>
            <w:r w:rsidRPr="00C168BF">
              <w:rPr>
                <w:rFonts w:ascii="Times New Roman" w:hAnsi="Times New Roman" w:cs="Times New Roman"/>
                <w:bCs/>
              </w:rPr>
              <w:t>Səh. 60-63</w:t>
            </w:r>
          </w:p>
          <w:p w:rsidR="007E6622" w:rsidRPr="00C168BF" w:rsidRDefault="007E6622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</w:t>
            </w:r>
          </w:p>
          <w:p w:rsidR="007E6622" w:rsidRPr="00C168BF" w:rsidRDefault="007E6622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</w:p>
          <w:p w:rsidR="007E6622" w:rsidRPr="00C168BF" w:rsidRDefault="007E6622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>14.</w:t>
            </w:r>
          </w:p>
          <w:p w:rsidR="007E6622" w:rsidRPr="00C168BF" w:rsidRDefault="007E6622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</w:p>
          <w:p w:rsidR="007E6622" w:rsidRPr="00C168BF" w:rsidRDefault="007E6622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</w:p>
          <w:p w:rsidR="00791155" w:rsidRPr="00C168BF" w:rsidRDefault="004755E0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N9 </w:t>
            </w:r>
          </w:p>
          <w:p w:rsidR="007E6622" w:rsidRPr="00C168BF" w:rsidRDefault="007E6622" w:rsidP="00056A2E">
            <w:pPr>
              <w:tabs>
                <w:tab w:val="left" w:pos="-23"/>
                <w:tab w:val="left" w:pos="4819"/>
                <w:tab w:val="left" w:pos="6912"/>
                <w:tab w:val="left" w:pos="7599"/>
                <w:tab w:val="left" w:pos="8472"/>
              </w:tabs>
              <w:ind w:right="67" w:hanging="1283"/>
              <w:jc w:val="both"/>
              <w:rPr>
                <w:rFonts w:ascii="Times New Roman" w:hAnsi="Times New Roman" w:cs="Times New Roman"/>
              </w:rPr>
            </w:pPr>
            <w:r w:rsidRPr="00C168BF">
              <w:rPr>
                <w:rFonts w:ascii="Times New Roman" w:hAnsi="Times New Roman" w:cs="Times New Roman"/>
              </w:rPr>
              <w:t>.</w:t>
            </w:r>
          </w:p>
          <w:p w:rsidR="00D6486F" w:rsidRPr="00C168BF" w:rsidRDefault="00D6486F" w:rsidP="00056A2E">
            <w:pPr>
              <w:pStyle w:val="ListParagraph"/>
              <w:tabs>
                <w:tab w:val="left" w:pos="-23"/>
                <w:tab w:val="left" w:pos="330"/>
                <w:tab w:val="left" w:pos="7599"/>
              </w:tabs>
              <w:ind w:left="46" w:right="67" w:hanging="1283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</w:p>
        </w:tc>
      </w:tr>
      <w:tr w:rsidR="00980E9C" w:rsidRPr="00483818" w:rsidTr="00056A2E">
        <w:trPr>
          <w:gridAfter w:val="2"/>
          <w:wAfter w:w="608" w:type="dxa"/>
        </w:trPr>
        <w:tc>
          <w:tcPr>
            <w:tcW w:w="9204" w:type="dxa"/>
            <w:gridSpan w:val="8"/>
          </w:tcPr>
          <w:p w:rsidR="00980E9C" w:rsidRDefault="00980E9C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Digər indeksli jurnallardakı nəşrlər:</w:t>
            </w:r>
          </w:p>
          <w:p w:rsidR="00F63224" w:rsidRDefault="00F63224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F84B61" w:rsidRPr="00056A2E" w:rsidRDefault="00F84B61" w:rsidP="00F84B61">
            <w:pPr>
              <w:pStyle w:val="ListParagraph"/>
              <w:numPr>
                <w:ilvl w:val="0"/>
                <w:numId w:val="12"/>
              </w:numPr>
              <w:tabs>
                <w:tab w:val="left" w:pos="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Психолого-педагогические факторы развития математической речи младших школьников</w:t>
            </w:r>
            <w:r w:rsidRPr="0005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6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«Вестник» Научно-теоретический журнал, Волгоград, 2015</w:t>
            </w:r>
            <w:r w:rsidRPr="00056A2E">
              <w:rPr>
                <w:rFonts w:ascii="Times New Roman" w:hAnsi="Times New Roman" w:cs="Times New Roman"/>
                <w:sz w:val="24"/>
                <w:szCs w:val="24"/>
              </w:rPr>
              <w:t>, Səh. 55-59</w:t>
            </w:r>
          </w:p>
          <w:p w:rsidR="00F84B61" w:rsidRPr="00056A2E" w:rsidRDefault="00F84B61" w:rsidP="00F84B6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A2E">
              <w:rPr>
                <w:rFonts w:ascii="Times New Roman" w:hAnsi="Times New Roman" w:cs="Times New Roman"/>
                <w:bCs/>
                <w:sz w:val="24"/>
                <w:szCs w:val="24"/>
              </w:rPr>
              <w:t>Naxçıvandakı Əshabi-Kəhf mağarasının Türk  Mədəniyyət mirasındakı  yeri, Konfrans məqaləsi, 10 noyabr, 2018, Türkiyə, Urfa,V oturum, Səh.72-75</w:t>
            </w:r>
          </w:p>
          <w:p w:rsidR="00F84B61" w:rsidRPr="00056A2E" w:rsidRDefault="00F84B61" w:rsidP="00F84B6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A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Актуалные исследования в современном мире</w:t>
            </w:r>
            <w:r w:rsidRPr="00056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6A2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 (71), цаст 6, переяслав 2021, Украина</w:t>
            </w:r>
            <w:r w:rsidRPr="00056A2E">
              <w:rPr>
                <w:rFonts w:ascii="Times New Roman" w:hAnsi="Times New Roman" w:cs="Times New Roman"/>
                <w:bCs/>
                <w:sz w:val="24"/>
                <w:szCs w:val="24"/>
              </w:rPr>
              <w:t>, Səh. 83-87</w:t>
            </w:r>
          </w:p>
          <w:p w:rsidR="00F84B61" w:rsidRPr="00056A2E" w:rsidRDefault="00F84B61" w:rsidP="00F84B6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A2E">
              <w:rPr>
                <w:rFonts w:ascii="Times New Roman" w:hAnsi="Times New Roman" w:cs="Times New Roman"/>
                <w:bCs/>
                <w:sz w:val="24"/>
                <w:szCs w:val="24"/>
              </w:rPr>
              <w:t>İbtidai siniflərdə şagirdlərin nailiyyətləri üçün düzgün qiymətləndirilməsi və məzmun xətləri, Bulletin of science and practice. 2021, Səh 322-333</w:t>
            </w:r>
          </w:p>
          <w:p w:rsidR="00F63224" w:rsidRPr="00056A2E" w:rsidRDefault="00056A2E" w:rsidP="00F84B6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A2E">
              <w:rPr>
                <w:rFonts w:ascii="Times New Roman" w:hAnsi="Times New Roman" w:cs="Times New Roman"/>
                <w:sz w:val="24"/>
                <w:szCs w:val="28"/>
              </w:rPr>
              <w:t xml:space="preserve">Ways  to develop intellectual skills in students ( Orta məktəblərdə şagirdlərin intellektual səviyyəsinin inkişaf yoları), </w:t>
            </w:r>
            <w:r w:rsidRPr="00056A2E">
              <w:rPr>
                <w:rFonts w:ascii="Times New Roman" w:hAnsi="Times New Roman" w:cs="Times New Roman"/>
                <w:bCs/>
                <w:sz w:val="24"/>
                <w:szCs w:val="24"/>
              </w:rPr>
              <w:t>Buxara Dövlət Universiteti  2023, Səh, 268</w:t>
            </w:r>
          </w:p>
          <w:p w:rsidR="00F84B61" w:rsidRPr="00F84B61" w:rsidRDefault="00F84B61" w:rsidP="00056A2E">
            <w:pPr>
              <w:pStyle w:val="ListParagraph"/>
              <w:ind w:left="406"/>
              <w:jc w:val="both"/>
              <w:rPr>
                <w:bCs/>
                <w:color w:val="FF0000"/>
                <w:sz w:val="24"/>
                <w:szCs w:val="24"/>
              </w:rPr>
            </w:pPr>
          </w:p>
          <w:p w:rsidR="00434F05" w:rsidRPr="00240B8C" w:rsidRDefault="00434F05" w:rsidP="00F84B61">
            <w:pPr>
              <w:pStyle w:val="ListParagraph"/>
              <w:tabs>
                <w:tab w:val="left" w:pos="330"/>
              </w:tabs>
              <w:ind w:left="4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7D" w:rsidRPr="00483818" w:rsidTr="00056A2E">
        <w:trPr>
          <w:gridAfter w:val="7"/>
          <w:wAfter w:w="8208" w:type="dxa"/>
        </w:trPr>
        <w:tc>
          <w:tcPr>
            <w:tcW w:w="1604" w:type="dxa"/>
            <w:gridSpan w:val="3"/>
          </w:tcPr>
          <w:p w:rsidR="009A2F7D" w:rsidRPr="00F63224" w:rsidRDefault="009A2F7D" w:rsidP="00F63224">
            <w:pPr>
              <w:tabs>
                <w:tab w:val="left" w:pos="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7D" w:rsidRPr="00056A2E" w:rsidTr="00056A2E">
        <w:trPr>
          <w:gridAfter w:val="7"/>
          <w:wAfter w:w="8208" w:type="dxa"/>
          <w:trHeight w:val="81"/>
        </w:trPr>
        <w:tc>
          <w:tcPr>
            <w:tcW w:w="1604" w:type="dxa"/>
            <w:gridSpan w:val="3"/>
          </w:tcPr>
          <w:p w:rsidR="009A2F7D" w:rsidRPr="00056A2E" w:rsidRDefault="009A2F7D" w:rsidP="00056A2E">
            <w:pPr>
              <w:tabs>
                <w:tab w:val="left" w:pos="330"/>
              </w:tabs>
              <w:spacing w:line="36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056A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F63224" w:rsidRPr="00483818" w:rsidTr="00056A2E">
        <w:trPr>
          <w:trHeight w:val="4707"/>
        </w:trPr>
        <w:tc>
          <w:tcPr>
            <w:tcW w:w="9812" w:type="dxa"/>
            <w:gridSpan w:val="10"/>
          </w:tcPr>
          <w:p w:rsidR="00F63224" w:rsidRPr="00056A2E" w:rsidRDefault="00F63224" w:rsidP="00056A2E">
            <w:pPr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56A2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F63224" w:rsidRPr="00056A2E" w:rsidRDefault="00056A2E" w:rsidP="00056A2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A2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3224" w:rsidRPr="00056A2E">
              <w:rPr>
                <w:rFonts w:ascii="Times New Roman" w:hAnsi="Times New Roman" w:cs="Times New Roman"/>
                <w:sz w:val="24"/>
                <w:szCs w:val="24"/>
              </w:rPr>
              <w:t>üasir dövrdə orta məktəblərdə təhsil uğurları, Naxçıvan Dövlət Universiteti, Beynəlxalq İpək Yolu və Naxçıvan mövzusunda Beynəlxalq Elmi Konfrans, 2023, səh. 651-655</w:t>
            </w:r>
          </w:p>
          <w:p w:rsidR="00F63224" w:rsidRPr="00056A2E" w:rsidRDefault="00056A2E" w:rsidP="00056A2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A2E">
              <w:rPr>
                <w:rFonts w:ascii="Times New Roman" w:hAnsi="Times New Roman" w:cs="Times New Roman"/>
                <w:sz w:val="24"/>
                <w:szCs w:val="24"/>
              </w:rPr>
              <w:t>Orta məktəblərdə təhsil uğurları,</w:t>
            </w:r>
            <w:r w:rsidRPr="00056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56A2E">
              <w:rPr>
                <w:rFonts w:ascii="Times New Roman" w:hAnsi="Times New Roman" w:cs="Times New Roman"/>
                <w:bCs/>
                <w:sz w:val="24"/>
                <w:szCs w:val="24"/>
              </w:rPr>
              <w:t>Naxçıvan Universiteti (konfrans materialı), 2023, Səh, 651-655</w:t>
            </w:r>
          </w:p>
          <w:p w:rsidR="00056A2E" w:rsidRPr="00056A2E" w:rsidRDefault="00056A2E" w:rsidP="00056A2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56A2E">
              <w:rPr>
                <w:rFonts w:ascii="Times New Roman" w:hAnsi="Times New Roman" w:cs="Times New Roman"/>
                <w:sz w:val="24"/>
                <w:szCs w:val="28"/>
              </w:rPr>
              <w:t>Naxcıvan Muxtar Respublikasında təhsilin inkişafı(1991-2015), Akademiyada konfrans</w:t>
            </w:r>
          </w:p>
          <w:p w:rsidR="00056A2E" w:rsidRPr="00056A2E" w:rsidRDefault="00056A2E" w:rsidP="00056A2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56A2E">
              <w:rPr>
                <w:rFonts w:ascii="Times New Roman" w:hAnsi="Times New Roman" w:cs="Times New Roman"/>
                <w:sz w:val="24"/>
                <w:szCs w:val="28"/>
              </w:rPr>
              <w:t>2024</w:t>
            </w:r>
          </w:p>
          <w:p w:rsidR="00056A2E" w:rsidRDefault="00056A2E" w:rsidP="00056A2E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56A2E">
              <w:rPr>
                <w:rFonts w:ascii="Times New Roman" w:hAnsi="Times New Roman" w:cs="Times New Roman"/>
                <w:sz w:val="24"/>
                <w:szCs w:val="28"/>
              </w:rPr>
              <w:t>İrəvan müəllimlər seminariyası (1836-1918), Batabatda konfras, 2024</w:t>
            </w:r>
          </w:p>
          <w:p w:rsidR="00056A2E" w:rsidRDefault="00056A2E" w:rsidP="00056A2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56A2E" w:rsidRDefault="00056A2E" w:rsidP="00056A2E">
            <w:pPr>
              <w:pStyle w:val="ListParagraph"/>
              <w:ind w:left="19" w:right="-398"/>
              <w:rPr>
                <w:rFonts w:ascii="Times New Roman" w:hAnsi="Times New Roman" w:cs="Times New Roman"/>
                <w:b/>
                <w:color w:val="C00000"/>
              </w:rPr>
            </w:pPr>
            <w:r w:rsidRPr="00246909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  <w:p w:rsidR="00056A2E" w:rsidRPr="00056A2E" w:rsidRDefault="00056A2E" w:rsidP="00056A2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056A2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 xml:space="preserve">Seçmə fənn: Ali riyaziyyat. İxtisas: 050120   Texnologiya müəllimliyi, </w:t>
            </w:r>
            <w:r w:rsidRPr="00056A2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Proqram, Naxçıvan, 2021,</w:t>
            </w:r>
          </w:p>
          <w:p w:rsidR="00056A2E" w:rsidRPr="00056A2E" w:rsidRDefault="00056A2E" w:rsidP="00056A2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56A2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Şagirdlərin riyazi nitqinin inkişaf etdirilməsi, </w:t>
            </w:r>
            <w:r w:rsidRPr="00056A2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Monoqrafiya “Elm və təhsil”, Bakı -2022, 277 səhifə</w:t>
            </w:r>
          </w:p>
          <w:p w:rsidR="00056A2E" w:rsidRPr="00056A2E" w:rsidRDefault="00056A2E" w:rsidP="00056A2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56A2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İbtidai sinif şagirdlərinin riyazi nitqinin inkişaf etdirilməsində riyaziyyat dərsliklərinin imkanları və texnologiyanın rolu, </w:t>
            </w:r>
            <w:r w:rsidRPr="00056A2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Dərs vəsaiti, Bakı, (135 səhifəlik)2023</w:t>
            </w:r>
          </w:p>
          <w:p w:rsidR="00056A2E" w:rsidRDefault="00056A2E" w:rsidP="00056A2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56A2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Məktəb riyaziyyatı məsələlərinin həlli metodikası, </w:t>
            </w:r>
            <w:r w:rsidRPr="00056A2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Proqram, 2024</w:t>
            </w:r>
          </w:p>
          <w:p w:rsidR="00CF5FD6" w:rsidRPr="00CF5FD6" w:rsidRDefault="00CF5FD6" w:rsidP="00CF5FD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056A2E" w:rsidRPr="00483818" w:rsidRDefault="00056A2E" w:rsidP="00CF5FD6">
            <w:pPr>
              <w:pStyle w:val="ListParagraph"/>
              <w:spacing w:before="120" w:after="240"/>
              <w:ind w:left="1080"/>
              <w:rPr>
                <w:rFonts w:ascii="Times New Roman" w:hAnsi="Times New Roman" w:cs="Times New Roman"/>
                <w:b/>
                <w:color w:val="0070C0"/>
              </w:rPr>
            </w:pPr>
            <w:r w:rsidRPr="00483818">
              <w:rPr>
                <w:rFonts w:ascii="Times New Roman" w:hAnsi="Times New Roman" w:cs="Times New Roman"/>
                <w:b/>
                <w:color w:val="0070C0"/>
              </w:rPr>
              <w:t>DƏSTƏKLƏNƏN LAYİHƏLƏR</w:t>
            </w:r>
          </w:p>
          <w:p w:rsidR="00056A2E" w:rsidRDefault="00056A2E" w:rsidP="00CF5FD6">
            <w:pPr>
              <w:pStyle w:val="ListParagraph"/>
              <w:spacing w:before="240" w:after="240"/>
              <w:ind w:left="1080"/>
              <w:rPr>
                <w:rFonts w:ascii="Times New Roman" w:hAnsi="Times New Roman" w:cs="Times New Roman"/>
                <w:b/>
                <w:color w:val="0070C0"/>
              </w:rPr>
            </w:pPr>
            <w:r w:rsidRPr="00483818">
              <w:rPr>
                <w:rFonts w:ascii="Times New Roman" w:hAnsi="Times New Roman" w:cs="Times New Roman"/>
                <w:b/>
                <w:color w:val="0070C0"/>
              </w:rPr>
              <w:t>ELMİ VƏ PEŞƏKAR FƏALİYYƏTLƏR</w:t>
            </w:r>
          </w:p>
          <w:p w:rsidR="00056A2E" w:rsidRPr="00483818" w:rsidRDefault="00056A2E" w:rsidP="00CF5FD6">
            <w:pPr>
              <w:pStyle w:val="ListParagraph"/>
              <w:ind w:left="1080"/>
              <w:rPr>
                <w:rFonts w:ascii="Times New Roman" w:hAnsi="Times New Roman" w:cs="Times New Roman"/>
                <w:b/>
                <w:color w:val="0070C0"/>
              </w:rPr>
            </w:pPr>
            <w:r w:rsidRPr="00483818">
              <w:rPr>
                <w:rFonts w:ascii="Times New Roman" w:hAnsi="Times New Roman" w:cs="Times New Roman"/>
                <w:b/>
                <w:color w:val="0070C0"/>
              </w:rPr>
              <w:t>NAİLİYYƏTLƏR VƏ TANINMA</w:t>
            </w:r>
          </w:p>
          <w:p w:rsidR="00056A2E" w:rsidRPr="00483818" w:rsidRDefault="00056A2E" w:rsidP="00CF5FD6">
            <w:pPr>
              <w:pStyle w:val="ListParagraph"/>
              <w:ind w:left="1080"/>
              <w:rPr>
                <w:rFonts w:ascii="Times New Roman" w:hAnsi="Times New Roman" w:cs="Times New Roman"/>
                <w:b/>
                <w:color w:val="0070C0"/>
              </w:rPr>
            </w:pPr>
            <w:r w:rsidRPr="00483818">
              <w:rPr>
                <w:rFonts w:ascii="Times New Roman" w:hAnsi="Times New Roman" w:cs="Times New Roman"/>
                <w:b/>
                <w:color w:val="0070C0"/>
              </w:rPr>
              <w:t>ELANLAR VƏ SƏNƏDLƏR</w:t>
            </w:r>
          </w:p>
          <w:p w:rsidR="00056A2E" w:rsidRDefault="00056A2E" w:rsidP="00CF5FD6">
            <w:pPr>
              <w:pStyle w:val="ListParagraph"/>
              <w:ind w:left="1080"/>
              <w:rPr>
                <w:rFonts w:ascii="Times New Roman" w:hAnsi="Times New Roman" w:cs="Times New Roman"/>
                <w:b/>
                <w:color w:val="0070C0"/>
              </w:rPr>
            </w:pPr>
            <w:r w:rsidRPr="00483818">
              <w:rPr>
                <w:rFonts w:ascii="Times New Roman" w:hAnsi="Times New Roman" w:cs="Times New Roman"/>
                <w:b/>
                <w:color w:val="0070C0"/>
              </w:rPr>
              <w:t>ƏLAQƏ</w:t>
            </w:r>
          </w:p>
          <w:p w:rsidR="00CF5FD6" w:rsidRPr="00483818" w:rsidRDefault="00CF5FD6" w:rsidP="00CF5FD6">
            <w:pPr>
              <w:pStyle w:val="ListParagraph"/>
              <w:ind w:left="1080"/>
              <w:rPr>
                <w:rFonts w:ascii="Times New Roman" w:hAnsi="Times New Roman" w:cs="Times New Roman"/>
                <w:b/>
                <w:color w:val="0070C0"/>
              </w:rPr>
            </w:pPr>
          </w:p>
          <w:tbl>
            <w:tblPr>
              <w:tblStyle w:val="TableGrid"/>
              <w:tblW w:w="8636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0"/>
              <w:gridCol w:w="6526"/>
            </w:tblGrid>
            <w:tr w:rsidR="00056A2E" w:rsidTr="00100D76">
              <w:trPr>
                <w:trHeight w:val="284"/>
              </w:trPr>
              <w:tc>
                <w:tcPr>
                  <w:tcW w:w="2110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İnstitusional e-poçt:</w:t>
                  </w:r>
                </w:p>
              </w:tc>
              <w:tc>
                <w:tcPr>
                  <w:tcW w:w="6526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592F">
                    <w:rPr>
                      <w:rFonts w:ascii="Times New Roman" w:hAnsi="Times New Roman" w:cs="Times New Roman"/>
                      <w:noProof/>
                      <w:lang w:val="en-US"/>
                    </w:rPr>
                    <w:t>fatmahaciyeva022@</w:t>
                  </w:r>
                  <w:r w:rsidRPr="001F592F">
                    <w:rPr>
                      <w:rFonts w:ascii="Times New Roman" w:hAnsi="Times New Roman" w:cs="Times New Roman"/>
                      <w:noProof/>
                    </w:rPr>
                    <w:t>gmail.com</w:t>
                  </w:r>
                </w:p>
              </w:tc>
            </w:tr>
            <w:tr w:rsidR="00056A2E" w:rsidTr="00100D76">
              <w:trPr>
                <w:gridAfter w:val="1"/>
                <w:wAfter w:w="6526" w:type="dxa"/>
              </w:trPr>
              <w:tc>
                <w:tcPr>
                  <w:tcW w:w="2110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Digər e-poçt:</w:t>
                  </w:r>
                </w:p>
              </w:tc>
            </w:tr>
            <w:tr w:rsidR="00056A2E" w:rsidTr="00100D76">
              <w:trPr>
                <w:gridAfter w:val="1"/>
                <w:wAfter w:w="6526" w:type="dxa"/>
              </w:trPr>
              <w:tc>
                <w:tcPr>
                  <w:tcW w:w="2110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  <w:lang w:val="en-US"/>
                    </w:rPr>
                    <w:t>Web s</w:t>
                  </w: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əhifəsi:</w:t>
                  </w:r>
                </w:p>
              </w:tc>
            </w:tr>
            <w:tr w:rsidR="00056A2E" w:rsidTr="00100D76">
              <w:tc>
                <w:tcPr>
                  <w:tcW w:w="2110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İş telefonu</w:t>
                  </w:r>
                </w:p>
              </w:tc>
              <w:tc>
                <w:tcPr>
                  <w:tcW w:w="6526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056A2E" w:rsidTr="00100D76">
              <w:tc>
                <w:tcPr>
                  <w:tcW w:w="2110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Mobil:</w:t>
                  </w:r>
                </w:p>
              </w:tc>
              <w:tc>
                <w:tcPr>
                  <w:tcW w:w="6526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1F592F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  <w:t>994 55 579 59 51</w:t>
                  </w:r>
                </w:p>
              </w:tc>
            </w:tr>
            <w:tr w:rsidR="00056A2E" w:rsidTr="00100D76">
              <w:tc>
                <w:tcPr>
                  <w:tcW w:w="2110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b/>
                      <w:sz w:val="20"/>
                    </w:rPr>
                    <w:t>Yaşayış ünvanı:</w:t>
                  </w:r>
                </w:p>
              </w:tc>
              <w:tc>
                <w:tcPr>
                  <w:tcW w:w="6526" w:type="dxa"/>
                </w:tcPr>
                <w:p w:rsidR="00056A2E" w:rsidRPr="00483818" w:rsidRDefault="00056A2E" w:rsidP="00056A2E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sz w:val="20"/>
                    </w:rPr>
                    <w:t xml:space="preserve">Azərbaycan Respublikası, Naxçıvan Muxtar Respublikası, Naxçıvan şəhəri,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A.Zamanov 34, ev 34</w:t>
                  </w:r>
                </w:p>
              </w:tc>
            </w:tr>
          </w:tbl>
          <w:p w:rsidR="00056A2E" w:rsidRPr="00483818" w:rsidRDefault="00056A2E" w:rsidP="00056A2E">
            <w:pPr>
              <w:pStyle w:val="ListParagraph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056A2E" w:rsidRPr="00483818" w:rsidRDefault="00056A2E" w:rsidP="00CF5FD6">
            <w:pPr>
              <w:pStyle w:val="ListParagraph"/>
              <w:ind w:left="1080"/>
              <w:rPr>
                <w:rFonts w:ascii="Times New Roman" w:hAnsi="Times New Roman" w:cs="Times New Roman"/>
                <w:b/>
                <w:color w:val="0070C0"/>
              </w:rPr>
            </w:pPr>
            <w:r w:rsidRPr="00483818">
              <w:rPr>
                <w:rFonts w:ascii="Times New Roman" w:hAnsi="Times New Roman" w:cs="Times New Roman"/>
                <w:b/>
                <w:color w:val="0070C0"/>
              </w:rPr>
              <w:t>CV FAYLINI YÜKLƏYİN</w:t>
            </w:r>
          </w:p>
          <w:p w:rsidR="00056A2E" w:rsidRPr="00EC5BE9" w:rsidRDefault="00056A2E" w:rsidP="00056A2E">
            <w:pPr>
              <w:rPr>
                <w:rFonts w:ascii="Times New Roman" w:hAnsi="Times New Roman" w:cs="Times New Roman"/>
              </w:rPr>
            </w:pPr>
          </w:p>
          <w:p w:rsidR="00056A2E" w:rsidRPr="00056A2E" w:rsidRDefault="00056A2E" w:rsidP="00CF5FD6">
            <w:pPr>
              <w:pStyle w:val="ListParagraph"/>
              <w:ind w:left="108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056A2E" w:rsidRPr="00056A2E" w:rsidRDefault="00056A2E" w:rsidP="00056A2E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56A2E" w:rsidRPr="00056A2E" w:rsidRDefault="00056A2E" w:rsidP="00056A2E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F63224" w:rsidRPr="00056A2E" w:rsidRDefault="00F63224" w:rsidP="00056A2E">
            <w:pPr>
              <w:spacing w:line="360" w:lineRule="auto"/>
              <w:ind w:left="-913" w:hanging="2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3224" w:rsidRPr="00056A2E" w:rsidRDefault="00F63224" w:rsidP="00056A2E">
            <w:pPr>
              <w:spacing w:line="360" w:lineRule="auto"/>
              <w:ind w:left="-567" w:firstLine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3224" w:rsidRPr="00056A2E" w:rsidRDefault="00F63224" w:rsidP="00056A2E">
            <w:pPr>
              <w:spacing w:line="360" w:lineRule="auto"/>
              <w:ind w:left="-567" w:firstLine="360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F63224" w:rsidRPr="00483818" w:rsidTr="00056A2E">
        <w:trPr>
          <w:gridAfter w:val="7"/>
          <w:wAfter w:w="8208" w:type="dxa"/>
        </w:trPr>
        <w:tc>
          <w:tcPr>
            <w:tcW w:w="1604" w:type="dxa"/>
            <w:gridSpan w:val="3"/>
          </w:tcPr>
          <w:p w:rsidR="00F63224" w:rsidRPr="00D7794A" w:rsidRDefault="00F63224" w:rsidP="00F63224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After w:val="7"/>
          <w:wAfter w:w="8208" w:type="dxa"/>
        </w:trPr>
        <w:tc>
          <w:tcPr>
            <w:tcW w:w="1604" w:type="dxa"/>
            <w:gridSpan w:val="3"/>
          </w:tcPr>
          <w:p w:rsidR="00F63224" w:rsidRPr="00D7794A" w:rsidRDefault="00F63224" w:rsidP="00F63224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Before w:val="2"/>
          <w:gridAfter w:val="6"/>
          <w:wBefore w:w="1010" w:type="dxa"/>
          <w:wAfter w:w="8042" w:type="dxa"/>
        </w:trPr>
        <w:tc>
          <w:tcPr>
            <w:tcW w:w="760" w:type="dxa"/>
            <w:gridSpan w:val="2"/>
          </w:tcPr>
          <w:p w:rsidR="00F63224" w:rsidRPr="00A905AF" w:rsidRDefault="00F63224" w:rsidP="00CF5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Before w:val="2"/>
          <w:gridAfter w:val="6"/>
          <w:wBefore w:w="1010" w:type="dxa"/>
          <w:wAfter w:w="8042" w:type="dxa"/>
        </w:trPr>
        <w:tc>
          <w:tcPr>
            <w:tcW w:w="760" w:type="dxa"/>
            <w:gridSpan w:val="2"/>
          </w:tcPr>
          <w:p w:rsidR="00F63224" w:rsidRPr="00A905AF" w:rsidRDefault="00F63224" w:rsidP="00056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Before w:val="2"/>
          <w:gridAfter w:val="6"/>
          <w:wBefore w:w="1010" w:type="dxa"/>
          <w:wAfter w:w="8042" w:type="dxa"/>
        </w:trPr>
        <w:tc>
          <w:tcPr>
            <w:tcW w:w="760" w:type="dxa"/>
            <w:gridSpan w:val="2"/>
          </w:tcPr>
          <w:p w:rsidR="00F63224" w:rsidRPr="00A905AF" w:rsidRDefault="00F63224" w:rsidP="00F6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Before w:val="2"/>
          <w:gridAfter w:val="6"/>
          <w:wBefore w:w="1010" w:type="dxa"/>
          <w:wAfter w:w="8042" w:type="dxa"/>
        </w:trPr>
        <w:tc>
          <w:tcPr>
            <w:tcW w:w="760" w:type="dxa"/>
            <w:gridSpan w:val="2"/>
          </w:tcPr>
          <w:p w:rsidR="00F63224" w:rsidRPr="00A905AF" w:rsidRDefault="00F63224" w:rsidP="00F6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Before w:val="2"/>
          <w:gridAfter w:val="6"/>
          <w:wBefore w:w="1010" w:type="dxa"/>
          <w:wAfter w:w="8042" w:type="dxa"/>
        </w:trPr>
        <w:tc>
          <w:tcPr>
            <w:tcW w:w="760" w:type="dxa"/>
            <w:gridSpan w:val="2"/>
          </w:tcPr>
          <w:p w:rsidR="00F63224" w:rsidRPr="000F309B" w:rsidRDefault="00F63224" w:rsidP="00F6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Before w:val="2"/>
          <w:gridAfter w:val="6"/>
          <w:wBefore w:w="1010" w:type="dxa"/>
          <w:wAfter w:w="8042" w:type="dxa"/>
        </w:trPr>
        <w:tc>
          <w:tcPr>
            <w:tcW w:w="760" w:type="dxa"/>
            <w:gridSpan w:val="2"/>
          </w:tcPr>
          <w:p w:rsidR="00F63224" w:rsidRPr="000F309B" w:rsidRDefault="00F63224" w:rsidP="00F63224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After w:val="5"/>
          <w:wAfter w:w="8028" w:type="dxa"/>
        </w:trPr>
        <w:tc>
          <w:tcPr>
            <w:tcW w:w="1784" w:type="dxa"/>
            <w:gridSpan w:val="5"/>
          </w:tcPr>
          <w:p w:rsidR="00F63224" w:rsidRPr="00246909" w:rsidRDefault="00F63224" w:rsidP="00056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After w:val="5"/>
          <w:wAfter w:w="8028" w:type="dxa"/>
        </w:trPr>
        <w:tc>
          <w:tcPr>
            <w:tcW w:w="1784" w:type="dxa"/>
            <w:gridSpan w:val="5"/>
          </w:tcPr>
          <w:p w:rsidR="00F63224" w:rsidRPr="00246909" w:rsidRDefault="00F63224" w:rsidP="00F63224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After w:val="5"/>
          <w:wAfter w:w="8028" w:type="dxa"/>
        </w:trPr>
        <w:tc>
          <w:tcPr>
            <w:tcW w:w="1784" w:type="dxa"/>
            <w:gridSpan w:val="5"/>
          </w:tcPr>
          <w:p w:rsidR="00F63224" w:rsidRPr="00246909" w:rsidRDefault="00F63224" w:rsidP="00F63224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After w:val="1"/>
          <w:wAfter w:w="542" w:type="dxa"/>
          <w:trHeight w:val="451"/>
        </w:trPr>
        <w:tc>
          <w:tcPr>
            <w:tcW w:w="9270" w:type="dxa"/>
            <w:gridSpan w:val="9"/>
          </w:tcPr>
          <w:p w:rsidR="00056A2E" w:rsidRPr="00F63224" w:rsidRDefault="00056A2E" w:rsidP="00056A2E">
            <w:pPr>
              <w:pStyle w:val="ListParagraph"/>
              <w:ind w:left="0"/>
              <w:rPr>
                <w:bCs/>
                <w:color w:val="FF0000"/>
                <w:sz w:val="24"/>
                <w:szCs w:val="24"/>
              </w:rPr>
            </w:pPr>
          </w:p>
          <w:p w:rsidR="00F63224" w:rsidRPr="00246909" w:rsidRDefault="00F63224" w:rsidP="00F632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3224" w:rsidRPr="00483818" w:rsidTr="00056A2E">
        <w:trPr>
          <w:gridAfter w:val="1"/>
          <w:wAfter w:w="542" w:type="dxa"/>
        </w:trPr>
        <w:tc>
          <w:tcPr>
            <w:tcW w:w="1917" w:type="dxa"/>
            <w:gridSpan w:val="6"/>
          </w:tcPr>
          <w:p w:rsidR="00F63224" w:rsidRPr="00246909" w:rsidRDefault="00F63224" w:rsidP="00F63224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3" w:type="dxa"/>
            <w:gridSpan w:val="3"/>
          </w:tcPr>
          <w:p w:rsidR="00F63224" w:rsidRPr="00246909" w:rsidRDefault="00F63224" w:rsidP="00F63224">
            <w:pPr>
              <w:pStyle w:val="ListParagraph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</w:rPr>
            </w:pPr>
          </w:p>
        </w:tc>
      </w:tr>
      <w:tr w:rsidR="00F63224" w:rsidRPr="00483818" w:rsidTr="00056A2E">
        <w:trPr>
          <w:gridAfter w:val="2"/>
          <w:wAfter w:w="608" w:type="dxa"/>
        </w:trPr>
        <w:tc>
          <w:tcPr>
            <w:tcW w:w="1010" w:type="dxa"/>
            <w:gridSpan w:val="2"/>
          </w:tcPr>
          <w:p w:rsidR="00F63224" w:rsidRPr="00781F62" w:rsidRDefault="00F63224" w:rsidP="00F6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4" w:type="dxa"/>
            <w:gridSpan w:val="6"/>
          </w:tcPr>
          <w:p w:rsidR="00F63224" w:rsidRPr="00240B8C" w:rsidRDefault="00F63224" w:rsidP="00F6322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224" w:rsidRPr="00483818" w:rsidTr="00056A2E">
        <w:trPr>
          <w:gridAfter w:val="2"/>
          <w:wAfter w:w="608" w:type="dxa"/>
        </w:trPr>
        <w:tc>
          <w:tcPr>
            <w:tcW w:w="1010" w:type="dxa"/>
            <w:gridSpan w:val="2"/>
          </w:tcPr>
          <w:p w:rsidR="00F63224" w:rsidRPr="00781F62" w:rsidRDefault="00F63224" w:rsidP="00F6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4" w:type="dxa"/>
            <w:gridSpan w:val="6"/>
          </w:tcPr>
          <w:p w:rsidR="00F63224" w:rsidRPr="00240B8C" w:rsidRDefault="00F63224" w:rsidP="00F6322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95F95" w:rsidRPr="00CF5FD6" w:rsidRDefault="00995F95" w:rsidP="00CF5FD6">
      <w:pPr>
        <w:spacing w:before="120" w:after="240"/>
        <w:rPr>
          <w:rFonts w:ascii="Times New Roman" w:hAnsi="Times New Roman" w:cs="Times New Roman"/>
        </w:rPr>
      </w:pPr>
    </w:p>
    <w:sectPr w:rsidR="00995F95" w:rsidRPr="00CF5FD6" w:rsidSect="00E96C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D26"/>
    <w:multiLevelType w:val="hybridMultilevel"/>
    <w:tmpl w:val="BD4A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1EBA"/>
    <w:multiLevelType w:val="hybridMultilevel"/>
    <w:tmpl w:val="BD4A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B3EFF"/>
    <w:multiLevelType w:val="hybridMultilevel"/>
    <w:tmpl w:val="38C41C3A"/>
    <w:lvl w:ilvl="0" w:tplc="20EA1F26">
      <w:start w:val="1"/>
      <w:numFmt w:val="decimal"/>
      <w:lvlText w:val="%1."/>
      <w:lvlJc w:val="left"/>
      <w:pPr>
        <w:ind w:left="406" w:hanging="360"/>
      </w:pPr>
      <w:rPr>
        <w:rFonts w:asciiTheme="minorHAnsi" w:hAnsiTheme="minorHAnsi" w:cstheme="minorBidi" w:hint="default"/>
        <w:b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" w15:restartNumberingAfterBreak="0">
    <w:nsid w:val="30480838"/>
    <w:multiLevelType w:val="hybridMultilevel"/>
    <w:tmpl w:val="BD4A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81FC0"/>
    <w:multiLevelType w:val="hybridMultilevel"/>
    <w:tmpl w:val="D1600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C752C"/>
    <w:multiLevelType w:val="hybridMultilevel"/>
    <w:tmpl w:val="D1600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4934D59"/>
    <w:multiLevelType w:val="hybridMultilevel"/>
    <w:tmpl w:val="705636F8"/>
    <w:lvl w:ilvl="0" w:tplc="9E14D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82B31"/>
    <w:multiLevelType w:val="hybridMultilevel"/>
    <w:tmpl w:val="D1600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711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9495A"/>
    <w:multiLevelType w:val="hybridMultilevel"/>
    <w:tmpl w:val="61241918"/>
    <w:lvl w:ilvl="0" w:tplc="702CB200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9" w15:restartNumberingAfterBreak="0">
    <w:nsid w:val="7C9E7B95"/>
    <w:multiLevelType w:val="hybridMultilevel"/>
    <w:tmpl w:val="48C410A8"/>
    <w:lvl w:ilvl="0" w:tplc="B720CE64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17"/>
  </w:num>
  <w:num w:numId="7">
    <w:abstractNumId w:val="8"/>
  </w:num>
  <w:num w:numId="8">
    <w:abstractNumId w:val="12"/>
  </w:num>
  <w:num w:numId="9">
    <w:abstractNumId w:val="15"/>
  </w:num>
  <w:num w:numId="10">
    <w:abstractNumId w:val="9"/>
  </w:num>
  <w:num w:numId="11">
    <w:abstractNumId w:val="19"/>
  </w:num>
  <w:num w:numId="12">
    <w:abstractNumId w:val="3"/>
  </w:num>
  <w:num w:numId="13">
    <w:abstractNumId w:val="0"/>
  </w:num>
  <w:num w:numId="14">
    <w:abstractNumId w:val="4"/>
  </w:num>
  <w:num w:numId="15">
    <w:abstractNumId w:val="2"/>
  </w:num>
  <w:num w:numId="16">
    <w:abstractNumId w:val="6"/>
  </w:num>
  <w:num w:numId="17">
    <w:abstractNumId w:val="7"/>
  </w:num>
  <w:num w:numId="18">
    <w:abstractNumId w:val="11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2787"/>
    <w:rsid w:val="00020057"/>
    <w:rsid w:val="00044682"/>
    <w:rsid w:val="00045108"/>
    <w:rsid w:val="00056A2E"/>
    <w:rsid w:val="00060D91"/>
    <w:rsid w:val="000766D7"/>
    <w:rsid w:val="000B197B"/>
    <w:rsid w:val="000D12E8"/>
    <w:rsid w:val="000F309B"/>
    <w:rsid w:val="00117EAB"/>
    <w:rsid w:val="00136095"/>
    <w:rsid w:val="00171939"/>
    <w:rsid w:val="00190358"/>
    <w:rsid w:val="00192415"/>
    <w:rsid w:val="001D6E69"/>
    <w:rsid w:val="001F3CA1"/>
    <w:rsid w:val="001F592F"/>
    <w:rsid w:val="00206409"/>
    <w:rsid w:val="00217B3A"/>
    <w:rsid w:val="00240B8C"/>
    <w:rsid w:val="00246909"/>
    <w:rsid w:val="00251018"/>
    <w:rsid w:val="002545F3"/>
    <w:rsid w:val="00260108"/>
    <w:rsid w:val="0026090F"/>
    <w:rsid w:val="00275B80"/>
    <w:rsid w:val="00276F20"/>
    <w:rsid w:val="002A05B6"/>
    <w:rsid w:val="002B3257"/>
    <w:rsid w:val="002E2B6E"/>
    <w:rsid w:val="002F0820"/>
    <w:rsid w:val="003305C6"/>
    <w:rsid w:val="00357766"/>
    <w:rsid w:val="00361238"/>
    <w:rsid w:val="00372940"/>
    <w:rsid w:val="003777FF"/>
    <w:rsid w:val="003A3FE6"/>
    <w:rsid w:val="003A4CA2"/>
    <w:rsid w:val="003C77A0"/>
    <w:rsid w:val="003D79AD"/>
    <w:rsid w:val="003F4231"/>
    <w:rsid w:val="004036D0"/>
    <w:rsid w:val="00431D86"/>
    <w:rsid w:val="00434F05"/>
    <w:rsid w:val="00465F5B"/>
    <w:rsid w:val="00467E2A"/>
    <w:rsid w:val="004755E0"/>
    <w:rsid w:val="00483818"/>
    <w:rsid w:val="00484B08"/>
    <w:rsid w:val="00485F0F"/>
    <w:rsid w:val="004B7888"/>
    <w:rsid w:val="00536974"/>
    <w:rsid w:val="005446C0"/>
    <w:rsid w:val="0055146C"/>
    <w:rsid w:val="00573BF5"/>
    <w:rsid w:val="005B7FD1"/>
    <w:rsid w:val="005F22E7"/>
    <w:rsid w:val="006466C4"/>
    <w:rsid w:val="006753D1"/>
    <w:rsid w:val="006F706D"/>
    <w:rsid w:val="00763356"/>
    <w:rsid w:val="00781F62"/>
    <w:rsid w:val="00783497"/>
    <w:rsid w:val="00784D65"/>
    <w:rsid w:val="00791155"/>
    <w:rsid w:val="007A3B33"/>
    <w:rsid w:val="007C2B7C"/>
    <w:rsid w:val="007D2B9E"/>
    <w:rsid w:val="007E2F29"/>
    <w:rsid w:val="007E6622"/>
    <w:rsid w:val="007F3662"/>
    <w:rsid w:val="0081662D"/>
    <w:rsid w:val="00824F76"/>
    <w:rsid w:val="008374D7"/>
    <w:rsid w:val="00847CC1"/>
    <w:rsid w:val="00871443"/>
    <w:rsid w:val="00886EB6"/>
    <w:rsid w:val="0090537C"/>
    <w:rsid w:val="00905BFA"/>
    <w:rsid w:val="00950AA6"/>
    <w:rsid w:val="00970AAA"/>
    <w:rsid w:val="00980E9C"/>
    <w:rsid w:val="00995F95"/>
    <w:rsid w:val="009A2F7D"/>
    <w:rsid w:val="009E2376"/>
    <w:rsid w:val="009F4C93"/>
    <w:rsid w:val="00A02850"/>
    <w:rsid w:val="00A073CA"/>
    <w:rsid w:val="00A1428D"/>
    <w:rsid w:val="00A7205A"/>
    <w:rsid w:val="00A74857"/>
    <w:rsid w:val="00A87A7B"/>
    <w:rsid w:val="00A905AF"/>
    <w:rsid w:val="00AA1DC1"/>
    <w:rsid w:val="00AA35BB"/>
    <w:rsid w:val="00AC6265"/>
    <w:rsid w:val="00AC6BB3"/>
    <w:rsid w:val="00AD78CE"/>
    <w:rsid w:val="00AE526B"/>
    <w:rsid w:val="00B344BC"/>
    <w:rsid w:val="00B522B5"/>
    <w:rsid w:val="00B55690"/>
    <w:rsid w:val="00B832B5"/>
    <w:rsid w:val="00BA363D"/>
    <w:rsid w:val="00BA3873"/>
    <w:rsid w:val="00BE33CC"/>
    <w:rsid w:val="00BE7D58"/>
    <w:rsid w:val="00BF32E3"/>
    <w:rsid w:val="00BF734E"/>
    <w:rsid w:val="00C111C9"/>
    <w:rsid w:val="00C168BF"/>
    <w:rsid w:val="00C26723"/>
    <w:rsid w:val="00C34FE4"/>
    <w:rsid w:val="00C436EC"/>
    <w:rsid w:val="00C45648"/>
    <w:rsid w:val="00C476B3"/>
    <w:rsid w:val="00C62DEE"/>
    <w:rsid w:val="00C7259F"/>
    <w:rsid w:val="00CE7D8A"/>
    <w:rsid w:val="00CF5FD6"/>
    <w:rsid w:val="00D000BE"/>
    <w:rsid w:val="00D065EE"/>
    <w:rsid w:val="00D6486F"/>
    <w:rsid w:val="00D7794A"/>
    <w:rsid w:val="00D8064F"/>
    <w:rsid w:val="00D874B5"/>
    <w:rsid w:val="00D93AE9"/>
    <w:rsid w:val="00D96BB3"/>
    <w:rsid w:val="00D97CB0"/>
    <w:rsid w:val="00DC60BA"/>
    <w:rsid w:val="00DC7C04"/>
    <w:rsid w:val="00DD062D"/>
    <w:rsid w:val="00E0137F"/>
    <w:rsid w:val="00E274FB"/>
    <w:rsid w:val="00E4300C"/>
    <w:rsid w:val="00E76E36"/>
    <w:rsid w:val="00E805DC"/>
    <w:rsid w:val="00E9083A"/>
    <w:rsid w:val="00E96C81"/>
    <w:rsid w:val="00EC5BE9"/>
    <w:rsid w:val="00F274A4"/>
    <w:rsid w:val="00F63224"/>
    <w:rsid w:val="00F84B61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AF92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  <w:style w:type="paragraph" w:styleId="BalloonText">
    <w:name w:val="Balloon Text"/>
    <w:basedOn w:val="Normal"/>
    <w:link w:val="BalloonTextChar"/>
    <w:uiPriority w:val="99"/>
    <w:semiHidden/>
    <w:unhideWhenUsed/>
    <w:rsid w:val="00C62DEE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EE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92-2974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webofscience.com/wos/author/record/IAM-6109-2023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www.scopus.com/authid/detail.uri?authorId=572154090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scholar.google.com/citations?user=qlgUjhgAAAAJ&amp;hl=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Umumi Riyaziyyat</cp:lastModifiedBy>
  <cp:revision>117</cp:revision>
  <dcterms:created xsi:type="dcterms:W3CDTF">2024-08-25T17:39:00Z</dcterms:created>
  <dcterms:modified xsi:type="dcterms:W3CDTF">2025-03-13T08:39:00Z</dcterms:modified>
</cp:coreProperties>
</file>