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441"/>
        <w:tblW w:w="10060" w:type="dxa"/>
        <w:tblLook w:val="04A0" w:firstRow="1" w:lastRow="0" w:firstColumn="1" w:lastColumn="0" w:noHBand="0" w:noVBand="1"/>
      </w:tblPr>
      <w:tblGrid>
        <w:gridCol w:w="1846"/>
        <w:gridCol w:w="3303"/>
        <w:gridCol w:w="2575"/>
        <w:gridCol w:w="2336"/>
      </w:tblGrid>
      <w:tr w:rsidR="00175FE2" w:rsidRPr="00F26885" w:rsidTr="00517648">
        <w:trPr>
          <w:trHeight w:val="2400"/>
        </w:trPr>
        <w:tc>
          <w:tcPr>
            <w:tcW w:w="1722" w:type="dxa"/>
          </w:tcPr>
          <w:p w:rsidR="00517648" w:rsidRPr="00F26885" w:rsidRDefault="00517648" w:rsidP="00517648">
            <w:pPr>
              <w:rPr>
                <w:rFonts w:ascii="Times New Roman" w:hAnsi="Times New Roman" w:cs="Times New Roman"/>
                <w:sz w:val="24"/>
                <w:szCs w:val="24"/>
              </w:rPr>
            </w:pPr>
            <w:r w:rsidRPr="00F26885">
              <w:rPr>
                <w:rFonts w:ascii="Times New Roman" w:hAnsi="Times New Roman" w:cs="Times New Roman"/>
                <w:noProof/>
                <w:sz w:val="24"/>
                <w:szCs w:val="24"/>
                <w:lang w:val="en-US"/>
              </w:rPr>
              <w:drawing>
                <wp:inline distT="0" distB="0" distL="0" distR="0" wp14:anchorId="3D17FDDC" wp14:editId="5C72C4A6">
                  <wp:extent cx="1035386" cy="1381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li m seki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485" cy="1410604"/>
                          </a:xfrm>
                          <a:prstGeom prst="rect">
                            <a:avLst/>
                          </a:prstGeom>
                        </pic:spPr>
                      </pic:pic>
                    </a:graphicData>
                  </a:graphic>
                </wp:inline>
              </w:drawing>
            </w:r>
          </w:p>
        </w:tc>
        <w:tc>
          <w:tcPr>
            <w:tcW w:w="3323" w:type="dxa"/>
          </w:tcPr>
          <w:p w:rsidR="00517648" w:rsidRPr="00F26885" w:rsidRDefault="00517648" w:rsidP="00517648">
            <w:pPr>
              <w:rPr>
                <w:rFonts w:ascii="Times New Roman" w:hAnsi="Times New Roman" w:cs="Times New Roman"/>
                <w:b/>
                <w:color w:val="5B9BD5" w:themeColor="accent1"/>
                <w:sz w:val="24"/>
                <w:szCs w:val="24"/>
              </w:rPr>
            </w:pPr>
            <w:r w:rsidRPr="00F26885">
              <w:rPr>
                <w:rFonts w:ascii="Times New Roman" w:hAnsi="Times New Roman" w:cs="Times New Roman"/>
                <w:b/>
                <w:color w:val="5B9BD5" w:themeColor="accent1"/>
                <w:sz w:val="24"/>
                <w:szCs w:val="24"/>
              </w:rPr>
              <w:t xml:space="preserve">Dos.dr. </w:t>
            </w:r>
            <w:r w:rsidR="006E69CB" w:rsidRPr="00F26885">
              <w:rPr>
                <w:rStyle w:val="Strong"/>
                <w:rFonts w:ascii="Times New Roman" w:hAnsi="Times New Roman" w:cs="Times New Roman"/>
                <w:color w:val="5B9BD5" w:themeColor="accent1"/>
                <w:sz w:val="24"/>
                <w:szCs w:val="24"/>
                <w:shd w:val="clear" w:color="auto" w:fill="FFFFFF"/>
              </w:rPr>
              <w:t>Ə</w:t>
            </w:r>
            <w:r w:rsidR="008E1299" w:rsidRPr="00F26885">
              <w:rPr>
                <w:rStyle w:val="Strong"/>
                <w:rFonts w:ascii="Times New Roman" w:hAnsi="Times New Roman" w:cs="Times New Roman"/>
                <w:color w:val="5B9BD5" w:themeColor="accent1"/>
                <w:sz w:val="24"/>
                <w:szCs w:val="24"/>
                <w:shd w:val="clear" w:color="auto" w:fill="FFFFFF"/>
              </w:rPr>
              <w:t>li Lazım oğlu ALLAHVERDİYEV</w:t>
            </w:r>
          </w:p>
          <w:p w:rsidR="00517648" w:rsidRPr="00F26885" w:rsidRDefault="006E69CB" w:rsidP="00517648">
            <w:pPr>
              <w:rPr>
                <w:rFonts w:ascii="Times New Roman" w:hAnsi="Times New Roman" w:cs="Times New Roman"/>
                <w:color w:val="5B9BD5" w:themeColor="accent1"/>
                <w:sz w:val="24"/>
                <w:szCs w:val="24"/>
              </w:rPr>
            </w:pPr>
            <w:r w:rsidRPr="00F26885">
              <w:rPr>
                <w:rFonts w:ascii="Times New Roman" w:hAnsi="Times New Roman" w:cs="Times New Roman"/>
                <w:color w:val="5B9BD5" w:themeColor="accent1"/>
                <w:sz w:val="24"/>
                <w:szCs w:val="24"/>
              </w:rPr>
              <w:t>Baş müəllim</w:t>
            </w:r>
          </w:p>
          <w:p w:rsidR="00517648" w:rsidRPr="00F26885" w:rsidRDefault="00517648" w:rsidP="00517648">
            <w:pPr>
              <w:rPr>
                <w:rFonts w:ascii="Times New Roman" w:hAnsi="Times New Roman" w:cs="Times New Roman"/>
                <w:i/>
                <w:color w:val="808080" w:themeColor="background1" w:themeShade="80"/>
                <w:sz w:val="24"/>
                <w:szCs w:val="24"/>
              </w:rPr>
            </w:pPr>
            <w:r w:rsidRPr="00F26885">
              <w:rPr>
                <w:rFonts w:ascii="Times New Roman" w:hAnsi="Times New Roman" w:cs="Times New Roman"/>
                <w:noProof/>
                <w:color w:val="767171" w:themeColor="background2" w:themeShade="80"/>
                <w:sz w:val="24"/>
                <w:szCs w:val="24"/>
                <w:lang w:val="en-US"/>
              </w:rPr>
              <w:drawing>
                <wp:anchor distT="0" distB="0" distL="114300" distR="114300" simplePos="0" relativeHeight="251660288" behindDoc="0" locked="0" layoutInCell="1" allowOverlap="1" wp14:anchorId="58DA2EC8" wp14:editId="454181E7">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6885">
              <w:rPr>
                <w:rFonts w:ascii="Times New Roman" w:hAnsi="Times New Roman" w:cs="Times New Roman"/>
                <w:color w:val="767171" w:themeColor="background2" w:themeShade="80"/>
                <w:sz w:val="24"/>
                <w:szCs w:val="24"/>
              </w:rPr>
              <w:t xml:space="preserve"> </w:t>
            </w:r>
            <w:hyperlink r:id="rId8" w:history="1">
              <w:r w:rsidR="006E69CB" w:rsidRPr="00F26885">
                <w:rPr>
                  <w:rStyle w:val="Hyperlink"/>
                  <w:rFonts w:ascii="Times New Roman" w:hAnsi="Times New Roman" w:cs="Times New Roman"/>
                  <w:i/>
                  <w:color w:val="767171" w:themeColor="background2" w:themeShade="80"/>
                  <w:sz w:val="24"/>
                  <w:szCs w:val="24"/>
                </w:rPr>
                <w:t>eliallahverdiyev</w:t>
              </w:r>
            </w:hyperlink>
            <w:r w:rsidR="006E69CB" w:rsidRPr="00F26885">
              <w:rPr>
                <w:rStyle w:val="Hyperlink"/>
                <w:rFonts w:ascii="Times New Roman" w:hAnsi="Times New Roman" w:cs="Times New Roman"/>
                <w:i/>
                <w:color w:val="808080" w:themeColor="background1" w:themeShade="80"/>
                <w:sz w:val="24"/>
                <w:szCs w:val="24"/>
              </w:rPr>
              <w:t>@ndu.edu.az</w:t>
            </w:r>
          </w:p>
          <w:p w:rsidR="00517648" w:rsidRPr="00F26885" w:rsidRDefault="00517648" w:rsidP="00517648">
            <w:pPr>
              <w:rPr>
                <w:rFonts w:ascii="Times New Roman" w:hAnsi="Times New Roman" w:cs="Times New Roman"/>
                <w:i/>
                <w:color w:val="808080" w:themeColor="background1" w:themeShade="80"/>
                <w:sz w:val="24"/>
                <w:szCs w:val="24"/>
              </w:rPr>
            </w:pPr>
            <w:r w:rsidRPr="00F26885">
              <w:rPr>
                <w:rFonts w:ascii="Times New Roman" w:hAnsi="Times New Roman" w:cs="Times New Roman"/>
                <w:i/>
                <w:color w:val="808080" w:themeColor="background1" w:themeShade="80"/>
                <w:sz w:val="24"/>
                <w:szCs w:val="24"/>
              </w:rPr>
              <w:t xml:space="preserve"> </w:t>
            </w:r>
            <w:r w:rsidR="006E69CB" w:rsidRPr="00F26885">
              <w:rPr>
                <w:rFonts w:ascii="Times New Roman" w:hAnsi="Times New Roman" w:cs="Times New Roman"/>
                <w:i/>
                <w:color w:val="767171" w:themeColor="background2" w:themeShade="80"/>
                <w:sz w:val="24"/>
                <w:szCs w:val="24"/>
              </w:rPr>
              <w:t>alisem4952@gmail.com</w:t>
            </w:r>
          </w:p>
          <w:p w:rsidR="00517648" w:rsidRPr="00F26885" w:rsidRDefault="00517648" w:rsidP="00517648">
            <w:pPr>
              <w:rPr>
                <w:rFonts w:ascii="Times New Roman" w:hAnsi="Times New Roman" w:cs="Times New Roman"/>
                <w:sz w:val="24"/>
                <w:szCs w:val="24"/>
              </w:rPr>
            </w:pPr>
            <w:r w:rsidRPr="00F26885">
              <w:rPr>
                <w:rFonts w:ascii="Times New Roman" w:hAnsi="Times New Roman" w:cs="Times New Roman"/>
                <w:i/>
                <w:color w:val="808080" w:themeColor="background1" w:themeShade="80"/>
                <w:sz w:val="24"/>
                <w:szCs w:val="24"/>
              </w:rPr>
              <w:t xml:space="preserve">            </w:t>
            </w:r>
          </w:p>
          <w:p w:rsidR="00517648" w:rsidRPr="00F26885" w:rsidRDefault="00517648" w:rsidP="00517648">
            <w:pPr>
              <w:rPr>
                <w:rFonts w:ascii="Times New Roman" w:hAnsi="Times New Roman" w:cs="Times New Roman"/>
                <w:color w:val="808080" w:themeColor="background1" w:themeShade="80"/>
                <w:sz w:val="24"/>
                <w:szCs w:val="24"/>
              </w:rPr>
            </w:pPr>
            <w:r w:rsidRPr="00F26885">
              <w:rPr>
                <w:rFonts w:ascii="Times New Roman" w:hAnsi="Times New Roman" w:cs="Times New Roman"/>
                <w:noProof/>
                <w:color w:val="808080" w:themeColor="background1" w:themeShade="80"/>
                <w:sz w:val="24"/>
                <w:szCs w:val="24"/>
                <w:lang w:val="en-US"/>
              </w:rPr>
              <w:drawing>
                <wp:anchor distT="0" distB="0" distL="114300" distR="114300" simplePos="0" relativeHeight="251659264" behindDoc="0" locked="0" layoutInCell="1" allowOverlap="1" wp14:anchorId="0C65942D" wp14:editId="2FF2499B">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0036264C" w:rsidRPr="00F26885">
              <w:rPr>
                <w:rFonts w:ascii="Times New Roman" w:hAnsi="Times New Roman" w:cs="Times New Roman"/>
                <w:color w:val="808080" w:themeColor="background1" w:themeShade="80"/>
                <w:sz w:val="24"/>
                <w:szCs w:val="24"/>
              </w:rPr>
              <w:t>+  036 551 90 52</w:t>
            </w:r>
          </w:p>
          <w:p w:rsidR="00517648" w:rsidRPr="00F26885" w:rsidRDefault="006E69CB" w:rsidP="00517648">
            <w:pPr>
              <w:rPr>
                <w:rFonts w:ascii="Times New Roman" w:hAnsi="Times New Roman" w:cs="Times New Roman"/>
                <w:sz w:val="24"/>
                <w:szCs w:val="24"/>
              </w:rPr>
            </w:pPr>
            <w:r w:rsidRPr="00F26885">
              <w:rPr>
                <w:rFonts w:ascii="Times New Roman" w:hAnsi="Times New Roman" w:cs="Times New Roman"/>
                <w:color w:val="808080" w:themeColor="background1" w:themeShade="80"/>
                <w:sz w:val="24"/>
                <w:szCs w:val="24"/>
              </w:rPr>
              <w:t>+994 50 349 24 99</w:t>
            </w:r>
          </w:p>
        </w:tc>
        <w:tc>
          <w:tcPr>
            <w:tcW w:w="2647" w:type="dxa"/>
          </w:tcPr>
          <w:p w:rsidR="00517648" w:rsidRPr="00F26885" w:rsidRDefault="00517648" w:rsidP="00517648">
            <w:pPr>
              <w:shd w:val="clear" w:color="auto" w:fill="FFFFFF"/>
              <w:spacing w:after="120"/>
              <w:outlineLvl w:val="3"/>
              <w:rPr>
                <w:rFonts w:ascii="Times New Roman" w:eastAsia="Times New Roman" w:hAnsi="Times New Roman" w:cs="Times New Roman"/>
                <w:b/>
                <w:bCs/>
                <w:color w:val="002060"/>
                <w:sz w:val="24"/>
                <w:szCs w:val="24"/>
                <w:lang w:eastAsia="az-Latn-AZ"/>
              </w:rPr>
            </w:pPr>
            <w:r w:rsidRPr="00F26885">
              <w:rPr>
                <w:rFonts w:ascii="Times New Roman" w:eastAsia="Times New Roman" w:hAnsi="Times New Roman" w:cs="Times New Roman"/>
                <w:b/>
                <w:bCs/>
                <w:color w:val="002060"/>
                <w:sz w:val="24"/>
                <w:szCs w:val="24"/>
                <w:lang w:eastAsia="az-Latn-AZ"/>
              </w:rPr>
              <w:t>TƏHSİL HAQQINDA MƏLUMAT</w:t>
            </w:r>
          </w:p>
          <w:p w:rsidR="00517648" w:rsidRPr="00F26885" w:rsidRDefault="0036264C" w:rsidP="00517648">
            <w:pPr>
              <w:shd w:val="clear" w:color="auto" w:fill="FFFFFF"/>
              <w:outlineLvl w:val="3"/>
              <w:rPr>
                <w:rFonts w:ascii="Times New Roman" w:eastAsia="Times New Roman" w:hAnsi="Times New Roman" w:cs="Times New Roman"/>
                <w:b/>
                <w:bCs/>
                <w:color w:val="000000"/>
                <w:sz w:val="24"/>
                <w:szCs w:val="24"/>
                <w:lang w:eastAsia="az-Latn-AZ"/>
              </w:rPr>
            </w:pPr>
            <w:r w:rsidRPr="00F26885">
              <w:rPr>
                <w:rFonts w:ascii="Times New Roman" w:eastAsia="Times New Roman" w:hAnsi="Times New Roman" w:cs="Times New Roman"/>
                <w:b/>
                <w:bCs/>
                <w:color w:val="000000"/>
                <w:sz w:val="24"/>
                <w:szCs w:val="24"/>
                <w:lang w:eastAsia="az-Latn-AZ"/>
              </w:rPr>
              <w:t>1967-1972</w:t>
            </w:r>
            <w:r w:rsidR="00517648" w:rsidRPr="00F26885">
              <w:rPr>
                <w:rFonts w:ascii="Times New Roman" w:eastAsia="Times New Roman" w:hAnsi="Times New Roman" w:cs="Times New Roman"/>
                <w:b/>
                <w:bCs/>
                <w:color w:val="000000"/>
                <w:sz w:val="24"/>
                <w:szCs w:val="24"/>
                <w:lang w:eastAsia="az-Latn-AZ"/>
              </w:rPr>
              <w:t xml:space="preserve"> Bakalavriat</w:t>
            </w:r>
          </w:p>
          <w:p w:rsidR="00417970" w:rsidRPr="00F26885" w:rsidRDefault="00417970" w:rsidP="00517648">
            <w:pPr>
              <w:shd w:val="clear" w:color="auto" w:fill="FFFFFF"/>
              <w:outlineLvl w:val="3"/>
              <w:rPr>
                <w:rFonts w:ascii="Times New Roman" w:hAnsi="Times New Roman" w:cs="Times New Roman"/>
                <w:color w:val="3B3838" w:themeColor="background2" w:themeShade="40"/>
                <w:sz w:val="24"/>
                <w:szCs w:val="24"/>
                <w:shd w:val="clear" w:color="auto" w:fill="FFFFFF"/>
              </w:rPr>
            </w:pPr>
            <w:r w:rsidRPr="00F26885">
              <w:rPr>
                <w:rFonts w:ascii="Times New Roman" w:hAnsi="Times New Roman" w:cs="Times New Roman"/>
                <w:color w:val="3B3838" w:themeColor="background2" w:themeShade="40"/>
                <w:sz w:val="24"/>
                <w:szCs w:val="24"/>
                <w:shd w:val="clear" w:color="auto" w:fill="FFFFFF"/>
              </w:rPr>
              <w:t>Azərbaycan Pedaqoji Xarici Dillər İnstitutu</w:t>
            </w:r>
          </w:p>
          <w:p w:rsidR="00517648" w:rsidRPr="00F26885" w:rsidRDefault="0036264C" w:rsidP="00517648">
            <w:pPr>
              <w:shd w:val="clear" w:color="auto" w:fill="FFFFFF"/>
              <w:outlineLvl w:val="3"/>
              <w:rPr>
                <w:rFonts w:ascii="Times New Roman" w:eastAsia="Times New Roman" w:hAnsi="Times New Roman" w:cs="Times New Roman"/>
                <w:b/>
                <w:bCs/>
                <w:color w:val="000000"/>
                <w:sz w:val="24"/>
                <w:szCs w:val="24"/>
                <w:lang w:eastAsia="az-Latn-AZ"/>
              </w:rPr>
            </w:pPr>
            <w:r w:rsidRPr="00F26885">
              <w:rPr>
                <w:rFonts w:ascii="Times New Roman" w:eastAsia="Times New Roman" w:hAnsi="Times New Roman" w:cs="Times New Roman"/>
                <w:b/>
                <w:bCs/>
                <w:color w:val="000000"/>
                <w:sz w:val="24"/>
                <w:szCs w:val="24"/>
                <w:lang w:eastAsia="az-Latn-AZ"/>
              </w:rPr>
              <w:t>2000-2004</w:t>
            </w:r>
            <w:r w:rsidR="00517648" w:rsidRPr="00F26885">
              <w:rPr>
                <w:rFonts w:ascii="Times New Roman" w:eastAsia="Times New Roman" w:hAnsi="Times New Roman" w:cs="Times New Roman"/>
                <w:b/>
                <w:bCs/>
                <w:color w:val="000000"/>
                <w:sz w:val="24"/>
                <w:szCs w:val="24"/>
                <w:lang w:eastAsia="az-Latn-AZ"/>
              </w:rPr>
              <w:t xml:space="preserve"> Dissertant</w:t>
            </w:r>
          </w:p>
          <w:p w:rsidR="00517648" w:rsidRPr="00F26885" w:rsidRDefault="00517648" w:rsidP="00517648">
            <w:pPr>
              <w:shd w:val="clear" w:color="auto" w:fill="FFFFFF"/>
              <w:spacing w:after="120"/>
              <w:outlineLvl w:val="3"/>
              <w:rPr>
                <w:rFonts w:ascii="Times New Roman" w:eastAsia="Times New Roman" w:hAnsi="Times New Roman" w:cs="Times New Roman"/>
                <w:bCs/>
                <w:color w:val="3B3838" w:themeColor="background2" w:themeShade="40"/>
                <w:sz w:val="24"/>
                <w:szCs w:val="24"/>
                <w:lang w:eastAsia="az-Latn-AZ"/>
              </w:rPr>
            </w:pPr>
            <w:r w:rsidRPr="00F26885">
              <w:rPr>
                <w:rFonts w:ascii="Times New Roman" w:eastAsia="Times New Roman" w:hAnsi="Times New Roman" w:cs="Times New Roman"/>
                <w:bCs/>
                <w:color w:val="3B3838" w:themeColor="background2" w:themeShade="40"/>
                <w:sz w:val="24"/>
                <w:szCs w:val="24"/>
                <w:lang w:eastAsia="az-Latn-AZ"/>
              </w:rPr>
              <w:t xml:space="preserve">Naxçıvan Dövlət Universiteti. </w:t>
            </w:r>
          </w:p>
          <w:p w:rsidR="00517648" w:rsidRPr="00F26885" w:rsidRDefault="00517648" w:rsidP="00517648">
            <w:pPr>
              <w:shd w:val="clear" w:color="auto" w:fill="FFFFFF"/>
              <w:spacing w:after="100" w:afterAutospacing="1"/>
              <w:outlineLvl w:val="3"/>
              <w:rPr>
                <w:rFonts w:ascii="Times New Roman" w:eastAsia="Times New Roman" w:hAnsi="Times New Roman" w:cs="Times New Roman"/>
                <w:bCs/>
                <w:color w:val="000000"/>
                <w:sz w:val="24"/>
                <w:szCs w:val="24"/>
                <w:lang w:eastAsia="az-Latn-AZ"/>
              </w:rPr>
            </w:pPr>
          </w:p>
        </w:tc>
        <w:tc>
          <w:tcPr>
            <w:tcW w:w="2368" w:type="dxa"/>
          </w:tcPr>
          <w:p w:rsidR="00517648" w:rsidRPr="00F26885" w:rsidRDefault="00517648" w:rsidP="00517648">
            <w:pPr>
              <w:rPr>
                <w:rFonts w:ascii="Times New Roman" w:hAnsi="Times New Roman" w:cs="Times New Roman"/>
                <w:b/>
                <w:sz w:val="24"/>
                <w:szCs w:val="24"/>
              </w:rPr>
            </w:pPr>
            <w:r w:rsidRPr="00F26885">
              <w:rPr>
                <w:rFonts w:ascii="Times New Roman" w:hAnsi="Times New Roman" w:cs="Times New Roman"/>
                <w:b/>
                <w:sz w:val="24"/>
                <w:szCs w:val="24"/>
              </w:rPr>
              <w:t>TƏDQİQAT SAHƏLƏRİ</w:t>
            </w:r>
          </w:p>
          <w:p w:rsidR="00517648" w:rsidRPr="00F26885" w:rsidRDefault="00517648" w:rsidP="00517648">
            <w:pPr>
              <w:rPr>
                <w:rFonts w:ascii="Times New Roman" w:hAnsi="Times New Roman" w:cs="Times New Roman"/>
                <w:b/>
                <w:sz w:val="24"/>
                <w:szCs w:val="24"/>
              </w:rPr>
            </w:pPr>
          </w:p>
          <w:p w:rsidR="00356E83" w:rsidRPr="00F26885" w:rsidRDefault="00356E83" w:rsidP="00517648">
            <w:pPr>
              <w:rPr>
                <w:rFonts w:ascii="Times New Roman" w:hAnsi="Times New Roman" w:cs="Times New Roman"/>
                <w:b/>
                <w:color w:val="323E4F" w:themeColor="text2" w:themeShade="BF"/>
                <w:sz w:val="24"/>
                <w:szCs w:val="24"/>
              </w:rPr>
            </w:pPr>
            <w:r w:rsidRPr="00F26885">
              <w:rPr>
                <w:rFonts w:ascii="Times New Roman" w:hAnsi="Times New Roman" w:cs="Times New Roman"/>
                <w:b/>
                <w:color w:val="323E4F" w:themeColor="text2" w:themeShade="BF"/>
                <w:sz w:val="24"/>
                <w:szCs w:val="24"/>
              </w:rPr>
              <w:t>Folklorşünaslıq.</w:t>
            </w:r>
          </w:p>
          <w:p w:rsidR="00517648" w:rsidRPr="00F26885" w:rsidRDefault="00356E83" w:rsidP="00517648">
            <w:pPr>
              <w:rPr>
                <w:rFonts w:ascii="Times New Roman" w:hAnsi="Times New Roman" w:cs="Times New Roman"/>
                <w:b/>
                <w:sz w:val="24"/>
                <w:szCs w:val="24"/>
              </w:rPr>
            </w:pPr>
            <w:r w:rsidRPr="00F26885">
              <w:rPr>
                <w:rFonts w:ascii="Times New Roman" w:hAnsi="Times New Roman" w:cs="Times New Roman"/>
                <w:color w:val="44546A" w:themeColor="text2"/>
                <w:sz w:val="24"/>
                <w:szCs w:val="24"/>
                <w:shd w:val="clear" w:color="auto" w:fill="FFFFFF"/>
              </w:rPr>
              <w:t>“Kitabi–Dədə Qorqud” dastanları</w:t>
            </w:r>
            <w:r w:rsidR="00055936" w:rsidRPr="00F26885">
              <w:rPr>
                <w:rFonts w:ascii="Times New Roman" w:hAnsi="Times New Roman" w:cs="Times New Roman"/>
                <w:color w:val="44546A" w:themeColor="text2"/>
                <w:sz w:val="24"/>
                <w:szCs w:val="24"/>
                <w:shd w:val="clear" w:color="auto" w:fill="FFFFFF"/>
              </w:rPr>
              <w:t xml:space="preserve"> Fransada.</w:t>
            </w:r>
            <w:r w:rsidR="00175FE2" w:rsidRPr="00F26885">
              <w:rPr>
                <w:rFonts w:ascii="Times New Roman" w:hAnsi="Times New Roman" w:cs="Times New Roman"/>
                <w:b/>
                <w:color w:val="44546A" w:themeColor="text2"/>
                <w:sz w:val="24"/>
                <w:szCs w:val="24"/>
              </w:rPr>
              <w:t xml:space="preserve"> </w:t>
            </w:r>
          </w:p>
        </w:tc>
      </w:tr>
      <w:tr w:rsidR="00175FE2" w:rsidRPr="00F26885" w:rsidTr="00517648">
        <w:tc>
          <w:tcPr>
            <w:tcW w:w="1722" w:type="dxa"/>
          </w:tcPr>
          <w:p w:rsidR="00517648" w:rsidRPr="00F26885" w:rsidRDefault="00517648" w:rsidP="00517648">
            <w:pPr>
              <w:rPr>
                <w:rFonts w:ascii="Times New Roman" w:hAnsi="Times New Roman" w:cs="Times New Roman"/>
                <w:sz w:val="24"/>
                <w:szCs w:val="24"/>
              </w:rPr>
            </w:pPr>
          </w:p>
        </w:tc>
        <w:tc>
          <w:tcPr>
            <w:tcW w:w="3323" w:type="dxa"/>
          </w:tcPr>
          <w:p w:rsidR="00517648" w:rsidRPr="00F26885" w:rsidRDefault="00517648" w:rsidP="00517648">
            <w:pPr>
              <w:rPr>
                <w:rFonts w:ascii="Times New Roman" w:hAnsi="Times New Roman" w:cs="Times New Roman"/>
                <w:sz w:val="24"/>
                <w:szCs w:val="24"/>
              </w:rPr>
            </w:pPr>
            <w:r w:rsidRPr="00F26885">
              <w:rPr>
                <w:rFonts w:ascii="Times New Roman" w:hAnsi="Times New Roman" w:cs="Times New Roman"/>
                <w:noProof/>
                <w:sz w:val="24"/>
                <w:szCs w:val="24"/>
                <w:lang w:eastAsia="az-Latn-AZ"/>
              </w:rPr>
              <w:t xml:space="preserve">                          </w:t>
            </w:r>
            <w:r w:rsidRPr="00F26885">
              <w:rPr>
                <w:rFonts w:ascii="Times New Roman" w:hAnsi="Times New Roman" w:cs="Times New Roman"/>
                <w:noProof/>
                <w:sz w:val="24"/>
                <w:szCs w:val="24"/>
                <w:lang w:val="en-US"/>
              </w:rPr>
              <w:drawing>
                <wp:inline distT="0" distB="0" distL="0" distR="0" wp14:anchorId="5E7BC70E" wp14:editId="4D9047BD">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47" w:type="dxa"/>
          </w:tcPr>
          <w:p w:rsidR="00517648" w:rsidRPr="00F26885" w:rsidRDefault="00517648" w:rsidP="00517648">
            <w:pPr>
              <w:rPr>
                <w:rFonts w:ascii="Times New Roman" w:hAnsi="Times New Roman" w:cs="Times New Roman"/>
                <w:sz w:val="24"/>
                <w:szCs w:val="24"/>
              </w:rPr>
            </w:pPr>
            <w:r w:rsidRPr="00F26885">
              <w:rPr>
                <w:rFonts w:ascii="Times New Roman" w:hAnsi="Times New Roman" w:cs="Times New Roman"/>
                <w:color w:val="FF0000"/>
                <w:sz w:val="24"/>
                <w:szCs w:val="24"/>
              </w:rPr>
              <w:t>Veb səhifəyə keçid</w:t>
            </w:r>
          </w:p>
        </w:tc>
        <w:tc>
          <w:tcPr>
            <w:tcW w:w="2368" w:type="dxa"/>
          </w:tcPr>
          <w:p w:rsidR="00517648" w:rsidRPr="00F26885" w:rsidRDefault="00517648" w:rsidP="00517648">
            <w:pPr>
              <w:rPr>
                <w:rFonts w:ascii="Times New Roman" w:hAnsi="Times New Roman" w:cs="Times New Roman"/>
                <w:sz w:val="24"/>
                <w:szCs w:val="24"/>
              </w:rPr>
            </w:pPr>
          </w:p>
        </w:tc>
      </w:tr>
      <w:tr w:rsidR="00175FE2" w:rsidRPr="00F26885" w:rsidTr="00517648">
        <w:tc>
          <w:tcPr>
            <w:tcW w:w="1722" w:type="dxa"/>
          </w:tcPr>
          <w:p w:rsidR="00517648" w:rsidRPr="00F26885" w:rsidRDefault="00517648" w:rsidP="00517648">
            <w:pPr>
              <w:rPr>
                <w:rFonts w:ascii="Times New Roman" w:hAnsi="Times New Roman" w:cs="Times New Roman"/>
                <w:sz w:val="24"/>
                <w:szCs w:val="24"/>
              </w:rPr>
            </w:pPr>
          </w:p>
        </w:tc>
        <w:tc>
          <w:tcPr>
            <w:tcW w:w="3323" w:type="dxa"/>
          </w:tcPr>
          <w:p w:rsidR="00517648" w:rsidRPr="00F26885" w:rsidRDefault="00517648" w:rsidP="00517648">
            <w:pPr>
              <w:rPr>
                <w:rFonts w:ascii="Times New Roman" w:hAnsi="Times New Roman" w:cs="Times New Roman"/>
                <w:sz w:val="24"/>
                <w:szCs w:val="24"/>
              </w:rPr>
            </w:pPr>
          </w:p>
        </w:tc>
        <w:tc>
          <w:tcPr>
            <w:tcW w:w="2647" w:type="dxa"/>
          </w:tcPr>
          <w:p w:rsidR="00517648" w:rsidRPr="00F26885" w:rsidRDefault="00517648" w:rsidP="00517648">
            <w:pPr>
              <w:rPr>
                <w:rFonts w:ascii="Times New Roman" w:hAnsi="Times New Roman" w:cs="Times New Roman"/>
                <w:sz w:val="24"/>
                <w:szCs w:val="24"/>
              </w:rPr>
            </w:pPr>
          </w:p>
        </w:tc>
        <w:tc>
          <w:tcPr>
            <w:tcW w:w="2368" w:type="dxa"/>
          </w:tcPr>
          <w:p w:rsidR="00517648" w:rsidRPr="00F26885" w:rsidRDefault="00517648" w:rsidP="00517648">
            <w:pPr>
              <w:rPr>
                <w:rFonts w:ascii="Times New Roman" w:hAnsi="Times New Roman" w:cs="Times New Roman"/>
                <w:sz w:val="24"/>
                <w:szCs w:val="24"/>
              </w:rPr>
            </w:pPr>
          </w:p>
        </w:tc>
      </w:tr>
    </w:tbl>
    <w:p w:rsidR="00995F95" w:rsidRPr="00F26885" w:rsidRDefault="00995F95" w:rsidP="00AA1DC1">
      <w:pPr>
        <w:rPr>
          <w:rFonts w:ascii="Times New Roman" w:hAnsi="Times New Roman" w:cs="Times New Roman"/>
          <w:sz w:val="24"/>
          <w:szCs w:val="24"/>
        </w:rPr>
      </w:pPr>
    </w:p>
    <w:p w:rsidR="00AA1DC1" w:rsidRPr="00F26885" w:rsidRDefault="00AA1DC1" w:rsidP="00AA1DC1">
      <w:pPr>
        <w:rPr>
          <w:rFonts w:ascii="Times New Roman" w:hAnsi="Times New Roman" w:cs="Times New Roman"/>
          <w:color w:val="808080" w:themeColor="background1" w:themeShade="80"/>
          <w:sz w:val="24"/>
          <w:szCs w:val="24"/>
        </w:rPr>
      </w:pPr>
    </w:p>
    <w:tbl>
      <w:tblPr>
        <w:tblStyle w:val="TableGrid"/>
        <w:tblW w:w="0" w:type="auto"/>
        <w:tblLook w:val="04A0" w:firstRow="1" w:lastRow="0" w:firstColumn="1" w:lastColumn="0" w:noHBand="0" w:noVBand="1"/>
      </w:tblPr>
      <w:tblGrid>
        <w:gridCol w:w="562"/>
        <w:gridCol w:w="8356"/>
      </w:tblGrid>
      <w:tr w:rsidR="00AA1DC1" w:rsidRPr="00F26885" w:rsidTr="00EC5BE9">
        <w:trPr>
          <w:trHeight w:val="274"/>
        </w:trPr>
        <w:tc>
          <w:tcPr>
            <w:tcW w:w="562" w:type="dxa"/>
          </w:tcPr>
          <w:p w:rsidR="00AA1DC1" w:rsidRPr="00F26885" w:rsidRDefault="00AA1DC1" w:rsidP="003C0094">
            <w:pPr>
              <w:rPr>
                <w:rFonts w:ascii="Times New Roman" w:hAnsi="Times New Roman" w:cs="Times New Roman"/>
                <w:sz w:val="24"/>
                <w:szCs w:val="24"/>
              </w:rPr>
            </w:pPr>
            <w:r w:rsidRPr="00F26885">
              <w:rPr>
                <w:rFonts w:ascii="Times New Roman" w:hAnsi="Times New Roman" w:cs="Times New Roman"/>
                <w:noProof/>
                <w:sz w:val="24"/>
                <w:szCs w:val="24"/>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F26885" w:rsidRDefault="007D03F1" w:rsidP="003C0094">
            <w:pPr>
              <w:rPr>
                <w:rFonts w:ascii="Times New Roman" w:hAnsi="Times New Roman" w:cs="Times New Roman"/>
                <w:sz w:val="24"/>
                <w:szCs w:val="24"/>
              </w:rPr>
            </w:pPr>
            <w:r w:rsidRPr="00F26885">
              <w:rPr>
                <w:rFonts w:ascii="Times New Roman" w:hAnsi="Times New Roman" w:cs="Times New Roman"/>
                <w:sz w:val="24"/>
                <w:szCs w:val="24"/>
              </w:rPr>
              <w:t>https://orcid.org/my-orcid?orcid=0009-0003-1249-3041</w:t>
            </w:r>
          </w:p>
        </w:tc>
      </w:tr>
      <w:tr w:rsidR="00AA1DC1" w:rsidRPr="00F26885" w:rsidTr="00EC5BE9">
        <w:tc>
          <w:tcPr>
            <w:tcW w:w="562" w:type="dxa"/>
          </w:tcPr>
          <w:p w:rsidR="00AA1DC1" w:rsidRPr="00F26885" w:rsidRDefault="00AA1DC1" w:rsidP="003C0094">
            <w:pPr>
              <w:rPr>
                <w:rFonts w:ascii="Times New Roman" w:hAnsi="Times New Roman" w:cs="Times New Roman"/>
                <w:sz w:val="24"/>
                <w:szCs w:val="24"/>
              </w:rPr>
            </w:pPr>
            <w:r w:rsidRPr="00F26885">
              <w:rPr>
                <w:rFonts w:ascii="Times New Roman" w:hAnsi="Times New Roman" w:cs="Times New Roman"/>
                <w:noProof/>
                <w:sz w:val="24"/>
                <w:szCs w:val="24"/>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F26885" w:rsidRDefault="007D03F1" w:rsidP="003C0094">
            <w:pPr>
              <w:rPr>
                <w:rFonts w:ascii="Times New Roman" w:hAnsi="Times New Roman" w:cs="Times New Roman"/>
                <w:sz w:val="24"/>
                <w:szCs w:val="24"/>
              </w:rPr>
            </w:pPr>
            <w:r w:rsidRPr="00F26885">
              <w:rPr>
                <w:rFonts w:ascii="Times New Roman" w:hAnsi="Times New Roman" w:cs="Times New Roman"/>
                <w:sz w:val="24"/>
                <w:szCs w:val="24"/>
              </w:rPr>
              <w:t>https://www.scopus.com/search/form.uri?display=basic#basic</w:t>
            </w:r>
          </w:p>
        </w:tc>
      </w:tr>
      <w:tr w:rsidR="00AA1DC1" w:rsidRPr="00F26885" w:rsidTr="00EC5BE9">
        <w:tc>
          <w:tcPr>
            <w:tcW w:w="562" w:type="dxa"/>
          </w:tcPr>
          <w:p w:rsidR="00AA1DC1" w:rsidRPr="00F26885" w:rsidRDefault="00AA1DC1" w:rsidP="003C0094">
            <w:pPr>
              <w:rPr>
                <w:rFonts w:ascii="Times New Roman" w:hAnsi="Times New Roman" w:cs="Times New Roman"/>
                <w:sz w:val="24"/>
                <w:szCs w:val="24"/>
              </w:rPr>
            </w:pPr>
            <w:r w:rsidRPr="00F26885">
              <w:rPr>
                <w:rFonts w:ascii="Times New Roman" w:hAnsi="Times New Roman" w:cs="Times New Roman"/>
                <w:noProof/>
                <w:sz w:val="24"/>
                <w:szCs w:val="24"/>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F26885" w:rsidRDefault="007D03F1" w:rsidP="003C0094">
            <w:pPr>
              <w:rPr>
                <w:rFonts w:ascii="Times New Roman" w:hAnsi="Times New Roman" w:cs="Times New Roman"/>
                <w:sz w:val="24"/>
                <w:szCs w:val="24"/>
              </w:rPr>
            </w:pPr>
            <w:r w:rsidRPr="00F26885">
              <w:rPr>
                <w:rFonts w:ascii="Times New Roman" w:hAnsi="Times New Roman" w:cs="Times New Roman"/>
                <w:sz w:val="24"/>
                <w:szCs w:val="24"/>
              </w:rPr>
              <w:t>https://mjl.clarivate.com/search-results</w:t>
            </w:r>
          </w:p>
        </w:tc>
      </w:tr>
      <w:tr w:rsidR="00AA1DC1" w:rsidRPr="00F26885" w:rsidTr="00EC5BE9">
        <w:tc>
          <w:tcPr>
            <w:tcW w:w="562" w:type="dxa"/>
          </w:tcPr>
          <w:p w:rsidR="00AA1DC1" w:rsidRPr="00F26885" w:rsidRDefault="00AA1DC1" w:rsidP="003C0094">
            <w:pPr>
              <w:rPr>
                <w:rFonts w:ascii="Times New Roman" w:hAnsi="Times New Roman" w:cs="Times New Roman"/>
                <w:sz w:val="24"/>
                <w:szCs w:val="24"/>
              </w:rPr>
            </w:pPr>
            <w:r w:rsidRPr="00F26885">
              <w:rPr>
                <w:rFonts w:ascii="Times New Roman" w:hAnsi="Times New Roman" w:cs="Times New Roman"/>
                <w:noProof/>
                <w:sz w:val="24"/>
                <w:szCs w:val="24"/>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F26885" w:rsidRDefault="007D03F1" w:rsidP="003C0094">
            <w:pPr>
              <w:rPr>
                <w:rFonts w:ascii="Times New Roman" w:hAnsi="Times New Roman" w:cs="Times New Roman"/>
                <w:sz w:val="24"/>
                <w:szCs w:val="24"/>
              </w:rPr>
            </w:pPr>
            <w:r w:rsidRPr="00F26885">
              <w:rPr>
                <w:rFonts w:ascii="Times New Roman" w:hAnsi="Times New Roman" w:cs="Times New Roman"/>
                <w:sz w:val="24"/>
                <w:szCs w:val="24"/>
              </w:rPr>
              <w:t>https://scholar.google.com/scholar?hl=tr&amp;as_sdt=0%2C5&amp;q=eli+allahverdiyev&amp;btn</w:t>
            </w:r>
          </w:p>
        </w:tc>
      </w:tr>
    </w:tbl>
    <w:p w:rsidR="00AA1DC1" w:rsidRPr="00F26885" w:rsidRDefault="00AA1DC1" w:rsidP="00AA1DC1">
      <w:pPr>
        <w:rPr>
          <w:rFonts w:ascii="Times New Roman" w:hAnsi="Times New Roman" w:cs="Times New Roman"/>
          <w:sz w:val="24"/>
          <w:szCs w:val="24"/>
        </w:rPr>
      </w:pPr>
    </w:p>
    <w:p w:rsidR="00AA1DC1" w:rsidRPr="00F26885" w:rsidRDefault="00AA1DC1" w:rsidP="00AA1DC1">
      <w:pPr>
        <w:pStyle w:val="ListParagraph"/>
        <w:numPr>
          <w:ilvl w:val="0"/>
          <w:numId w:val="1"/>
        </w:numPr>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ÜMUMİ MƏLUMATLAR</w:t>
      </w:r>
    </w:p>
    <w:tbl>
      <w:tblPr>
        <w:tblStyle w:val="TableGrid"/>
        <w:tblW w:w="0" w:type="auto"/>
        <w:tblLook w:val="04A0" w:firstRow="1" w:lastRow="0" w:firstColumn="1" w:lastColumn="0" w:noHBand="0" w:noVBand="1"/>
      </w:tblPr>
      <w:tblGrid>
        <w:gridCol w:w="3005"/>
        <w:gridCol w:w="3005"/>
        <w:gridCol w:w="3006"/>
      </w:tblGrid>
      <w:tr w:rsidR="00AA1DC1" w:rsidRPr="00F26885" w:rsidTr="00152DC0">
        <w:tc>
          <w:tcPr>
            <w:tcW w:w="3005" w:type="dxa"/>
          </w:tcPr>
          <w:p w:rsidR="00AA1DC1" w:rsidRPr="00F26885" w:rsidRDefault="00AA1DC1" w:rsidP="003C0094">
            <w:pPr>
              <w:rPr>
                <w:rFonts w:ascii="Times New Roman" w:hAnsi="Times New Roman" w:cs="Times New Roman"/>
                <w:sz w:val="24"/>
                <w:szCs w:val="24"/>
              </w:rPr>
            </w:pPr>
            <w:r w:rsidRPr="00F26885">
              <w:rPr>
                <w:rFonts w:ascii="Times New Roman" w:hAnsi="Times New Roman" w:cs="Times New Roman"/>
                <w:b/>
                <w:color w:val="FF0000"/>
                <w:sz w:val="24"/>
                <w:szCs w:val="24"/>
              </w:rPr>
              <w:t>Nəşrlər və metriklər</w:t>
            </w:r>
          </w:p>
        </w:tc>
        <w:tc>
          <w:tcPr>
            <w:tcW w:w="3005" w:type="dxa"/>
          </w:tcPr>
          <w:p w:rsidR="00AA1DC1" w:rsidRPr="00F26885" w:rsidRDefault="00AA1DC1" w:rsidP="003C0094">
            <w:pPr>
              <w:rPr>
                <w:rFonts w:ascii="Times New Roman" w:hAnsi="Times New Roman" w:cs="Times New Roman"/>
                <w:sz w:val="24"/>
                <w:szCs w:val="24"/>
              </w:rPr>
            </w:pPr>
          </w:p>
        </w:tc>
        <w:tc>
          <w:tcPr>
            <w:tcW w:w="3006" w:type="dxa"/>
          </w:tcPr>
          <w:p w:rsidR="00AA1DC1" w:rsidRPr="00F26885" w:rsidRDefault="00AA1DC1" w:rsidP="003C0094">
            <w:pPr>
              <w:rPr>
                <w:rFonts w:ascii="Times New Roman" w:hAnsi="Times New Roman" w:cs="Times New Roman"/>
                <w:sz w:val="24"/>
                <w:szCs w:val="24"/>
              </w:rPr>
            </w:pPr>
          </w:p>
        </w:tc>
      </w:tr>
      <w:tr w:rsidR="00AA1DC1" w:rsidRPr="00F26885" w:rsidTr="00152DC0">
        <w:tc>
          <w:tcPr>
            <w:tcW w:w="3005" w:type="dxa"/>
          </w:tcPr>
          <w:p w:rsidR="00AA1DC1" w:rsidRPr="00F26885" w:rsidRDefault="00AA1DC1" w:rsidP="003C0094">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Nəşr sayı:</w:t>
            </w:r>
            <w:r w:rsidR="007F3662" w:rsidRPr="00F26885">
              <w:rPr>
                <w:rFonts w:ascii="Times New Roman" w:hAnsi="Times New Roman" w:cs="Times New Roman"/>
                <w:color w:val="44546A" w:themeColor="text2"/>
                <w:sz w:val="24"/>
                <w:szCs w:val="24"/>
              </w:rPr>
              <w:t xml:space="preserve"> </w:t>
            </w:r>
            <w:r w:rsidR="00055936" w:rsidRPr="00F26885">
              <w:rPr>
                <w:rFonts w:ascii="Times New Roman" w:hAnsi="Times New Roman" w:cs="Times New Roman"/>
                <w:color w:val="44546A" w:themeColor="text2"/>
                <w:sz w:val="24"/>
                <w:szCs w:val="24"/>
              </w:rPr>
              <w:t>50</w:t>
            </w:r>
          </w:p>
        </w:tc>
        <w:tc>
          <w:tcPr>
            <w:tcW w:w="3005" w:type="dxa"/>
          </w:tcPr>
          <w:p w:rsidR="00AA1DC1" w:rsidRPr="00F26885" w:rsidRDefault="00AA1DC1" w:rsidP="003C0094">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H index (Google scholar):</w:t>
            </w:r>
            <w:r w:rsidR="0020019B" w:rsidRPr="00F26885">
              <w:rPr>
                <w:rFonts w:ascii="Times New Roman" w:hAnsi="Times New Roman" w:cs="Times New Roman"/>
                <w:color w:val="44546A" w:themeColor="text2"/>
                <w:sz w:val="24"/>
                <w:szCs w:val="24"/>
              </w:rPr>
              <w:t>2</w:t>
            </w:r>
            <w:r w:rsidR="004B7888" w:rsidRPr="00F26885">
              <w:rPr>
                <w:rFonts w:ascii="Times New Roman" w:hAnsi="Times New Roman" w:cs="Times New Roman"/>
                <w:color w:val="44546A" w:themeColor="text2"/>
                <w:sz w:val="24"/>
                <w:szCs w:val="24"/>
              </w:rPr>
              <w:t xml:space="preserve"> </w:t>
            </w:r>
          </w:p>
        </w:tc>
        <w:tc>
          <w:tcPr>
            <w:tcW w:w="3006" w:type="dxa"/>
          </w:tcPr>
          <w:p w:rsidR="00AA1DC1" w:rsidRPr="00F26885" w:rsidRDefault="00AA1DC1" w:rsidP="003C0094">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İstinad (Google scholar):</w:t>
            </w:r>
            <w:r w:rsidR="004B7888" w:rsidRPr="00F26885">
              <w:rPr>
                <w:rFonts w:ascii="Times New Roman" w:hAnsi="Times New Roman" w:cs="Times New Roman"/>
                <w:color w:val="44546A" w:themeColor="text2"/>
                <w:sz w:val="24"/>
                <w:szCs w:val="24"/>
              </w:rPr>
              <w:t xml:space="preserve"> </w:t>
            </w:r>
            <w:r w:rsidR="0020019B" w:rsidRPr="00F26885">
              <w:rPr>
                <w:rFonts w:ascii="Times New Roman" w:hAnsi="Times New Roman" w:cs="Times New Roman"/>
                <w:b/>
                <w:color w:val="44546A" w:themeColor="text2"/>
                <w:sz w:val="24"/>
                <w:szCs w:val="24"/>
              </w:rPr>
              <w:t>2</w:t>
            </w:r>
          </w:p>
        </w:tc>
      </w:tr>
      <w:tr w:rsidR="00AA1DC1" w:rsidRPr="00F26885" w:rsidTr="00152DC0">
        <w:tc>
          <w:tcPr>
            <w:tcW w:w="3005" w:type="dxa"/>
          </w:tcPr>
          <w:p w:rsidR="007F3662" w:rsidRPr="00F26885" w:rsidRDefault="007F3662" w:rsidP="003C0094">
            <w:pPr>
              <w:rPr>
                <w:rFonts w:ascii="Times New Roman" w:hAnsi="Times New Roman" w:cs="Times New Roman"/>
                <w:b/>
                <w:color w:val="44546A" w:themeColor="text2"/>
                <w:sz w:val="24"/>
                <w:szCs w:val="24"/>
              </w:rPr>
            </w:pPr>
            <w:r w:rsidRPr="00F26885">
              <w:rPr>
                <w:rFonts w:ascii="Times New Roman" w:hAnsi="Times New Roman" w:cs="Times New Roman"/>
                <w:color w:val="44546A" w:themeColor="text2"/>
                <w:sz w:val="24"/>
                <w:szCs w:val="24"/>
              </w:rPr>
              <w:t>Dərslik</w:t>
            </w:r>
            <w:r w:rsidR="00AA1DC1" w:rsidRPr="00F26885">
              <w:rPr>
                <w:rFonts w:ascii="Times New Roman" w:hAnsi="Times New Roman" w:cs="Times New Roman"/>
                <w:color w:val="44546A" w:themeColor="text2"/>
                <w:sz w:val="24"/>
                <w:szCs w:val="24"/>
              </w:rPr>
              <w:t>:</w:t>
            </w:r>
            <w:r w:rsidRPr="00F26885">
              <w:rPr>
                <w:rFonts w:ascii="Times New Roman" w:hAnsi="Times New Roman" w:cs="Times New Roman"/>
                <w:color w:val="44546A" w:themeColor="text2"/>
                <w:sz w:val="24"/>
                <w:szCs w:val="24"/>
              </w:rPr>
              <w:t xml:space="preserve"> </w:t>
            </w:r>
            <w:r w:rsidR="0020019B" w:rsidRPr="00F26885">
              <w:rPr>
                <w:rFonts w:ascii="Times New Roman" w:hAnsi="Times New Roman" w:cs="Times New Roman"/>
                <w:color w:val="44546A" w:themeColor="text2"/>
                <w:sz w:val="24"/>
                <w:szCs w:val="24"/>
              </w:rPr>
              <w:t>2</w:t>
            </w:r>
          </w:p>
        </w:tc>
        <w:tc>
          <w:tcPr>
            <w:tcW w:w="3005" w:type="dxa"/>
          </w:tcPr>
          <w:p w:rsidR="00AA1DC1" w:rsidRPr="00F26885" w:rsidRDefault="00AA1DC1" w:rsidP="003C0094">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H index (Scopus):</w:t>
            </w:r>
            <w:r w:rsidR="004B7888" w:rsidRPr="00F26885">
              <w:rPr>
                <w:rFonts w:ascii="Times New Roman" w:hAnsi="Times New Roman" w:cs="Times New Roman"/>
                <w:color w:val="44546A" w:themeColor="text2"/>
                <w:sz w:val="24"/>
                <w:szCs w:val="24"/>
              </w:rPr>
              <w:t xml:space="preserve"> </w:t>
            </w:r>
          </w:p>
        </w:tc>
        <w:tc>
          <w:tcPr>
            <w:tcW w:w="3006" w:type="dxa"/>
          </w:tcPr>
          <w:p w:rsidR="00AA1DC1" w:rsidRPr="00F26885" w:rsidRDefault="00AA1DC1" w:rsidP="003C0094">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İstinad (Scopus):</w:t>
            </w:r>
            <w:r w:rsidR="007F3662" w:rsidRPr="00F26885">
              <w:rPr>
                <w:rFonts w:ascii="Times New Roman" w:hAnsi="Times New Roman" w:cs="Times New Roman"/>
                <w:color w:val="44546A" w:themeColor="text2"/>
                <w:sz w:val="24"/>
                <w:szCs w:val="24"/>
              </w:rPr>
              <w:t xml:space="preserve"> </w:t>
            </w:r>
          </w:p>
        </w:tc>
      </w:tr>
      <w:tr w:rsidR="007F3662" w:rsidRPr="00F26885" w:rsidTr="00152DC0">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Monoqrafiya</w:t>
            </w:r>
            <w:r w:rsidRPr="00F26885">
              <w:rPr>
                <w:rFonts w:ascii="Times New Roman" w:hAnsi="Times New Roman" w:cs="Times New Roman"/>
                <w:b/>
                <w:color w:val="44546A" w:themeColor="text2"/>
                <w:sz w:val="24"/>
                <w:szCs w:val="24"/>
              </w:rPr>
              <w:t>:</w:t>
            </w:r>
            <w:r w:rsidR="0020019B" w:rsidRPr="00F26885">
              <w:rPr>
                <w:rFonts w:ascii="Times New Roman" w:hAnsi="Times New Roman" w:cs="Times New Roman"/>
                <w:b/>
                <w:color w:val="44546A" w:themeColor="text2"/>
                <w:sz w:val="24"/>
                <w:szCs w:val="24"/>
              </w:rPr>
              <w:t xml:space="preserve"> </w:t>
            </w:r>
            <w:r w:rsidR="0036264C" w:rsidRPr="00F26885">
              <w:rPr>
                <w:rFonts w:ascii="Times New Roman" w:hAnsi="Times New Roman" w:cs="Times New Roman"/>
                <w:b/>
                <w:color w:val="44546A" w:themeColor="text2"/>
                <w:sz w:val="24"/>
                <w:szCs w:val="24"/>
              </w:rPr>
              <w:t>1</w:t>
            </w:r>
          </w:p>
        </w:tc>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H index (Web of science): </w:t>
            </w:r>
          </w:p>
        </w:tc>
        <w:tc>
          <w:tcPr>
            <w:tcW w:w="3006"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İstinad (Web of science):</w:t>
            </w:r>
          </w:p>
        </w:tc>
      </w:tr>
      <w:tr w:rsidR="007F3662" w:rsidRPr="00F26885" w:rsidTr="00152DC0">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Dərs və metodik vəsait:</w:t>
            </w:r>
            <w:r w:rsidR="0036264C" w:rsidRPr="00F26885">
              <w:rPr>
                <w:rFonts w:ascii="Times New Roman" w:hAnsi="Times New Roman" w:cs="Times New Roman"/>
                <w:color w:val="44546A" w:themeColor="text2"/>
                <w:sz w:val="24"/>
                <w:szCs w:val="24"/>
              </w:rPr>
              <w:t xml:space="preserve"> </w:t>
            </w:r>
            <w:r w:rsidR="00D10170" w:rsidRPr="00F26885">
              <w:rPr>
                <w:rFonts w:ascii="Times New Roman" w:hAnsi="Times New Roman" w:cs="Times New Roman"/>
                <w:color w:val="44546A" w:themeColor="text2"/>
                <w:sz w:val="24"/>
                <w:szCs w:val="24"/>
              </w:rPr>
              <w:t>3</w:t>
            </w:r>
            <w:r w:rsidRPr="00F26885">
              <w:rPr>
                <w:rFonts w:ascii="Times New Roman" w:hAnsi="Times New Roman" w:cs="Times New Roman"/>
                <w:color w:val="44546A" w:themeColor="text2"/>
                <w:sz w:val="24"/>
                <w:szCs w:val="24"/>
              </w:rPr>
              <w:t xml:space="preserve"> </w:t>
            </w:r>
          </w:p>
        </w:tc>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Qrant: </w:t>
            </w:r>
            <w:r w:rsidR="00B501FD" w:rsidRPr="00F26885">
              <w:rPr>
                <w:rFonts w:ascii="Times New Roman" w:hAnsi="Times New Roman" w:cs="Times New Roman"/>
                <w:color w:val="44546A" w:themeColor="text2"/>
                <w:sz w:val="24"/>
                <w:szCs w:val="24"/>
              </w:rPr>
              <w:t>2</w:t>
            </w:r>
          </w:p>
        </w:tc>
        <w:tc>
          <w:tcPr>
            <w:tcW w:w="3006"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Jurnal redaktorluğu: </w:t>
            </w:r>
          </w:p>
        </w:tc>
      </w:tr>
      <w:tr w:rsidR="007F3662" w:rsidRPr="00F26885" w:rsidTr="00152DC0">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Məqalə və tezis: </w:t>
            </w:r>
            <w:r w:rsidR="0036264C" w:rsidRPr="00F26885">
              <w:rPr>
                <w:rFonts w:ascii="Times New Roman" w:hAnsi="Times New Roman" w:cs="Times New Roman"/>
                <w:color w:val="44546A" w:themeColor="text2"/>
                <w:sz w:val="24"/>
                <w:szCs w:val="24"/>
              </w:rPr>
              <w:t>60</w:t>
            </w:r>
          </w:p>
        </w:tc>
        <w:tc>
          <w:tcPr>
            <w:tcW w:w="3005"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Patent: </w:t>
            </w:r>
          </w:p>
        </w:tc>
        <w:tc>
          <w:tcPr>
            <w:tcW w:w="3006" w:type="dxa"/>
          </w:tcPr>
          <w:p w:rsidR="007F3662" w:rsidRPr="00F26885" w:rsidRDefault="007F3662" w:rsidP="007F3662">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xml:space="preserve">Hakimlik: </w:t>
            </w:r>
          </w:p>
        </w:tc>
      </w:tr>
    </w:tbl>
    <w:p w:rsidR="00AA1DC1" w:rsidRPr="00F26885" w:rsidRDefault="00AA1DC1" w:rsidP="00AA1DC1">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A1DC1" w:rsidRPr="00F26885" w:rsidTr="003C0094">
        <w:tc>
          <w:tcPr>
            <w:tcW w:w="9016" w:type="dxa"/>
          </w:tcPr>
          <w:p w:rsidR="00AA1DC1" w:rsidRPr="00F26885" w:rsidRDefault="00AA1DC1" w:rsidP="003C0094">
            <w:pPr>
              <w:rPr>
                <w:rFonts w:ascii="Times New Roman" w:hAnsi="Times New Roman" w:cs="Times New Roman"/>
                <w:b/>
                <w:color w:val="FF0000"/>
                <w:sz w:val="24"/>
                <w:szCs w:val="24"/>
              </w:rPr>
            </w:pPr>
            <w:r w:rsidRPr="00F26885">
              <w:rPr>
                <w:rFonts w:ascii="Times New Roman" w:hAnsi="Times New Roman" w:cs="Times New Roman"/>
                <w:b/>
                <w:color w:val="FF0000"/>
                <w:sz w:val="24"/>
                <w:szCs w:val="24"/>
              </w:rPr>
              <w:t>BMT-nin Dayanıqlı İnkişaf Məqsədlərinə töhfə</w:t>
            </w:r>
          </w:p>
          <w:p w:rsidR="00FF2BF5" w:rsidRPr="00F26885" w:rsidRDefault="00FF2BF5" w:rsidP="003C0094">
            <w:pPr>
              <w:rPr>
                <w:rFonts w:ascii="Times New Roman" w:hAnsi="Times New Roman" w:cs="Times New Roman"/>
                <w:b/>
                <w:color w:val="FF0000"/>
                <w:sz w:val="24"/>
                <w:szCs w:val="24"/>
              </w:rPr>
            </w:pPr>
          </w:p>
          <w:tbl>
            <w:tblPr>
              <w:tblStyle w:val="TableGrid"/>
              <w:tblW w:w="0" w:type="auto"/>
              <w:tblLook w:val="04A0" w:firstRow="1" w:lastRow="0" w:firstColumn="1" w:lastColumn="0" w:noHBand="0" w:noVBand="1"/>
            </w:tblPr>
            <w:tblGrid>
              <w:gridCol w:w="1023"/>
              <w:gridCol w:w="7767"/>
            </w:tblGrid>
            <w:tr w:rsidR="00FF2BF5" w:rsidRPr="00F26885" w:rsidTr="00FF2BF5">
              <w:tc>
                <w:tcPr>
                  <w:tcW w:w="1023" w:type="dxa"/>
                </w:tcPr>
                <w:p w:rsidR="00FF2BF5" w:rsidRPr="00F26885" w:rsidRDefault="00FF2BF5" w:rsidP="003C0094">
                  <w:pPr>
                    <w:rPr>
                      <w:rFonts w:ascii="Times New Roman" w:hAnsi="Times New Roman" w:cs="Times New Roman"/>
                      <w:b/>
                      <w:sz w:val="24"/>
                      <w:szCs w:val="24"/>
                    </w:rPr>
                  </w:pPr>
                  <w:r w:rsidRPr="00F26885">
                    <w:rPr>
                      <w:rFonts w:ascii="Times New Roman" w:hAnsi="Times New Roman" w:cs="Times New Roman"/>
                      <w:noProof/>
                      <w:sz w:val="24"/>
                      <w:szCs w:val="24"/>
                      <w:lang w:val="en-US"/>
                    </w:rPr>
                    <w:drawing>
                      <wp:inline distT="0" distB="0" distL="0" distR="0" wp14:anchorId="667DAA79" wp14:editId="7E01C523">
                        <wp:extent cx="396000" cy="396000"/>
                        <wp:effectExtent l="0" t="0" r="4445" b="4445"/>
                        <wp:docPr id="4" name="Picture 4" descr="C:\Users\elsever.a\Desktop\E-WEB-Goal-17.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7767" w:type="dxa"/>
                </w:tcPr>
                <w:p w:rsidR="00FF2BF5" w:rsidRPr="00F26885" w:rsidRDefault="00FF2BF5" w:rsidP="003C0094">
                  <w:pPr>
                    <w:rPr>
                      <w:rFonts w:ascii="Times New Roman" w:hAnsi="Times New Roman" w:cs="Times New Roman"/>
                      <w:b/>
                      <w:sz w:val="24"/>
                      <w:szCs w:val="24"/>
                    </w:rPr>
                  </w:pPr>
                </w:p>
              </w:tc>
            </w:tr>
            <w:tr w:rsidR="00FF2BF5" w:rsidRPr="00F26885" w:rsidTr="00FF2BF5">
              <w:tc>
                <w:tcPr>
                  <w:tcW w:w="1023" w:type="dxa"/>
                </w:tcPr>
                <w:p w:rsidR="00FF2BF5" w:rsidRPr="00F26885" w:rsidRDefault="00FF2BF5" w:rsidP="003C0094">
                  <w:pPr>
                    <w:rPr>
                      <w:rFonts w:ascii="Times New Roman" w:hAnsi="Times New Roman" w:cs="Times New Roman"/>
                      <w:b/>
                      <w:sz w:val="24"/>
                      <w:szCs w:val="24"/>
                    </w:rPr>
                  </w:pPr>
                </w:p>
              </w:tc>
              <w:tc>
                <w:tcPr>
                  <w:tcW w:w="7767" w:type="dxa"/>
                </w:tcPr>
                <w:p w:rsidR="00FF2BF5" w:rsidRPr="00F26885" w:rsidRDefault="00FF2BF5" w:rsidP="003C0094">
                  <w:pPr>
                    <w:rPr>
                      <w:rFonts w:ascii="Times New Roman" w:hAnsi="Times New Roman" w:cs="Times New Roman"/>
                      <w:b/>
                      <w:sz w:val="24"/>
                      <w:szCs w:val="24"/>
                    </w:rPr>
                  </w:pPr>
                </w:p>
              </w:tc>
            </w:tr>
            <w:tr w:rsidR="00FF2BF5" w:rsidRPr="00F26885" w:rsidTr="00FF2BF5">
              <w:tc>
                <w:tcPr>
                  <w:tcW w:w="1023" w:type="dxa"/>
                </w:tcPr>
                <w:p w:rsidR="00FF2BF5" w:rsidRPr="00F26885" w:rsidRDefault="00FF2BF5" w:rsidP="003C0094">
                  <w:pPr>
                    <w:rPr>
                      <w:rFonts w:ascii="Times New Roman" w:hAnsi="Times New Roman" w:cs="Times New Roman"/>
                      <w:b/>
                      <w:sz w:val="24"/>
                      <w:szCs w:val="24"/>
                    </w:rPr>
                  </w:pPr>
                </w:p>
              </w:tc>
              <w:tc>
                <w:tcPr>
                  <w:tcW w:w="7767" w:type="dxa"/>
                </w:tcPr>
                <w:p w:rsidR="00FF2BF5" w:rsidRPr="00F26885" w:rsidRDefault="00FF2BF5" w:rsidP="003C0094">
                  <w:pPr>
                    <w:rPr>
                      <w:rFonts w:ascii="Times New Roman" w:hAnsi="Times New Roman" w:cs="Times New Roman"/>
                      <w:b/>
                      <w:sz w:val="24"/>
                      <w:szCs w:val="24"/>
                    </w:rPr>
                  </w:pPr>
                </w:p>
              </w:tc>
            </w:tr>
            <w:tr w:rsidR="00FF2BF5" w:rsidRPr="00F26885" w:rsidTr="00FF2BF5">
              <w:tc>
                <w:tcPr>
                  <w:tcW w:w="1023" w:type="dxa"/>
                </w:tcPr>
                <w:p w:rsidR="00FF2BF5" w:rsidRPr="00F26885" w:rsidRDefault="00FF2BF5" w:rsidP="003C0094">
                  <w:pPr>
                    <w:rPr>
                      <w:rFonts w:ascii="Times New Roman" w:hAnsi="Times New Roman" w:cs="Times New Roman"/>
                      <w:b/>
                      <w:sz w:val="24"/>
                      <w:szCs w:val="24"/>
                    </w:rPr>
                  </w:pPr>
                </w:p>
              </w:tc>
              <w:tc>
                <w:tcPr>
                  <w:tcW w:w="7767" w:type="dxa"/>
                </w:tcPr>
                <w:p w:rsidR="00FF2BF5" w:rsidRPr="00F26885" w:rsidRDefault="00FF2BF5" w:rsidP="003C0094">
                  <w:pPr>
                    <w:rPr>
                      <w:rFonts w:ascii="Times New Roman" w:hAnsi="Times New Roman" w:cs="Times New Roman"/>
                      <w:b/>
                      <w:sz w:val="24"/>
                      <w:szCs w:val="24"/>
                    </w:rPr>
                  </w:pPr>
                </w:p>
              </w:tc>
            </w:tr>
          </w:tbl>
          <w:p w:rsidR="00FF2BF5" w:rsidRPr="00F26885" w:rsidRDefault="00FF2BF5" w:rsidP="003C0094">
            <w:pPr>
              <w:rPr>
                <w:rFonts w:ascii="Times New Roman" w:hAnsi="Times New Roman" w:cs="Times New Roman"/>
                <w:b/>
                <w:sz w:val="24"/>
                <w:szCs w:val="24"/>
              </w:rPr>
            </w:pPr>
          </w:p>
        </w:tc>
      </w:tr>
    </w:tbl>
    <w:p w:rsidR="003D7FFC" w:rsidRPr="00F26885" w:rsidRDefault="003D7FFC" w:rsidP="00AA1DC1">
      <w:pPr>
        <w:rPr>
          <w:rFonts w:ascii="Times New Roman" w:hAnsi="Times New Roman" w:cs="Times New Roman"/>
          <w:sz w:val="24"/>
          <w:szCs w:val="24"/>
        </w:rPr>
      </w:pPr>
    </w:p>
    <w:tbl>
      <w:tblPr>
        <w:tblStyle w:val="TableGrid"/>
        <w:tblpPr w:leftFromText="180" w:rightFromText="180" w:vertAnchor="text" w:horzAnchor="margin" w:tblpXSpec="center" w:tblpY="4"/>
        <w:tblW w:w="10060" w:type="dxa"/>
        <w:tblLook w:val="04A0" w:firstRow="1" w:lastRow="0" w:firstColumn="1" w:lastColumn="0" w:noHBand="0" w:noVBand="1"/>
      </w:tblPr>
      <w:tblGrid>
        <w:gridCol w:w="2122"/>
        <w:gridCol w:w="1417"/>
        <w:gridCol w:w="6521"/>
      </w:tblGrid>
      <w:tr w:rsidR="003D7FFC" w:rsidRPr="00F26885" w:rsidTr="003D7FFC">
        <w:trPr>
          <w:trHeight w:val="316"/>
        </w:trPr>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color w:val="FF0000"/>
                <w:sz w:val="24"/>
                <w:szCs w:val="24"/>
              </w:rPr>
              <w:t>Əlaqə</w:t>
            </w:r>
          </w:p>
        </w:tc>
        <w:tc>
          <w:tcPr>
            <w:tcW w:w="1417" w:type="dxa"/>
          </w:tcPr>
          <w:p w:rsidR="003D7FFC" w:rsidRPr="00F26885" w:rsidRDefault="003D7FFC" w:rsidP="003D7FFC">
            <w:pPr>
              <w:rPr>
                <w:rFonts w:ascii="Times New Roman" w:hAnsi="Times New Roman" w:cs="Times New Roman"/>
                <w:sz w:val="24"/>
                <w:szCs w:val="24"/>
              </w:rPr>
            </w:pPr>
          </w:p>
        </w:tc>
        <w:tc>
          <w:tcPr>
            <w:tcW w:w="6521" w:type="dxa"/>
          </w:tcPr>
          <w:p w:rsidR="003D7FFC" w:rsidRPr="00F26885" w:rsidRDefault="003D7FFC" w:rsidP="003D7FFC">
            <w:pPr>
              <w:rPr>
                <w:rFonts w:ascii="Times New Roman" w:hAnsi="Times New Roman" w:cs="Times New Roman"/>
                <w:sz w:val="24"/>
                <w:szCs w:val="24"/>
              </w:rPr>
            </w:pP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rPr>
              <w:t>İnstitusional e-poçt:</w:t>
            </w:r>
          </w:p>
        </w:tc>
        <w:tc>
          <w:tcPr>
            <w:tcW w:w="1417" w:type="dxa"/>
          </w:tcPr>
          <w:p w:rsidR="003D7FFC" w:rsidRPr="00F26885" w:rsidRDefault="003D7FFC" w:rsidP="003D7FFC">
            <w:pPr>
              <w:rPr>
                <w:rFonts w:ascii="Times New Roman" w:hAnsi="Times New Roman" w:cs="Times New Roman"/>
                <w:i/>
                <w:color w:val="5B9BD5" w:themeColor="accent1"/>
                <w:sz w:val="24"/>
                <w:szCs w:val="24"/>
              </w:rPr>
            </w:pPr>
          </w:p>
        </w:tc>
        <w:tc>
          <w:tcPr>
            <w:tcW w:w="6521" w:type="dxa"/>
          </w:tcPr>
          <w:p w:rsidR="003D7FFC" w:rsidRPr="00F26885" w:rsidRDefault="00B41A7C" w:rsidP="003D7FFC">
            <w:pPr>
              <w:rPr>
                <w:rFonts w:ascii="Times New Roman" w:hAnsi="Times New Roman" w:cs="Times New Roman"/>
                <w:i/>
                <w:color w:val="44546A" w:themeColor="text2"/>
                <w:sz w:val="24"/>
                <w:szCs w:val="24"/>
              </w:rPr>
            </w:pPr>
            <w:hyperlink r:id="rId21" w:history="1">
              <w:r w:rsidR="003D7FFC" w:rsidRPr="00F26885">
                <w:rPr>
                  <w:rStyle w:val="Hyperlink"/>
                  <w:rFonts w:ascii="Times New Roman" w:hAnsi="Times New Roman" w:cs="Times New Roman"/>
                  <w:i/>
                  <w:color w:val="44546A" w:themeColor="text2"/>
                  <w:sz w:val="24"/>
                  <w:szCs w:val="24"/>
                </w:rPr>
                <w:t>eliallahverdiyev</w:t>
              </w:r>
            </w:hyperlink>
            <w:r w:rsidR="003D7FFC" w:rsidRPr="00F26885">
              <w:rPr>
                <w:rStyle w:val="Hyperlink"/>
                <w:rFonts w:ascii="Times New Roman" w:hAnsi="Times New Roman" w:cs="Times New Roman"/>
                <w:i/>
                <w:color w:val="44546A" w:themeColor="text2"/>
                <w:sz w:val="24"/>
                <w:szCs w:val="24"/>
              </w:rPr>
              <w:t>@ndu.edu.az</w:t>
            </w: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rPr>
              <w:t>Digər e-poçt:</w:t>
            </w:r>
          </w:p>
        </w:tc>
        <w:tc>
          <w:tcPr>
            <w:tcW w:w="1417" w:type="dxa"/>
          </w:tcPr>
          <w:p w:rsidR="003D7FFC" w:rsidRPr="00F26885" w:rsidRDefault="003D7FFC" w:rsidP="003D7FFC">
            <w:pPr>
              <w:rPr>
                <w:rFonts w:ascii="Times New Roman" w:hAnsi="Times New Roman" w:cs="Times New Roman"/>
                <w:i/>
                <w:color w:val="5B9BD5" w:themeColor="accent1"/>
                <w:sz w:val="24"/>
                <w:szCs w:val="24"/>
              </w:rPr>
            </w:pPr>
          </w:p>
        </w:tc>
        <w:tc>
          <w:tcPr>
            <w:tcW w:w="6521" w:type="dxa"/>
          </w:tcPr>
          <w:p w:rsidR="003D7FFC" w:rsidRPr="00F26885" w:rsidRDefault="003D7FFC" w:rsidP="003D7FFC">
            <w:pPr>
              <w:rPr>
                <w:rFonts w:ascii="Times New Roman" w:hAnsi="Times New Roman" w:cs="Times New Roman"/>
                <w:i/>
                <w:color w:val="44546A" w:themeColor="text2"/>
                <w:sz w:val="24"/>
                <w:szCs w:val="24"/>
              </w:rPr>
            </w:pPr>
            <w:r w:rsidRPr="00F26885">
              <w:rPr>
                <w:rFonts w:ascii="Times New Roman" w:hAnsi="Times New Roman" w:cs="Times New Roman"/>
                <w:i/>
                <w:color w:val="44546A" w:themeColor="text2"/>
                <w:sz w:val="24"/>
                <w:szCs w:val="24"/>
              </w:rPr>
              <w:t xml:space="preserve"> alisem4952@gmail.com</w:t>
            </w: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lang w:val="en-US"/>
              </w:rPr>
              <w:t>Web s</w:t>
            </w:r>
            <w:r w:rsidRPr="00F26885">
              <w:rPr>
                <w:rFonts w:ascii="Times New Roman" w:hAnsi="Times New Roman" w:cs="Times New Roman"/>
                <w:b/>
                <w:sz w:val="24"/>
                <w:szCs w:val="24"/>
              </w:rPr>
              <w:t>əhifəsi:</w:t>
            </w:r>
          </w:p>
        </w:tc>
        <w:tc>
          <w:tcPr>
            <w:tcW w:w="1417" w:type="dxa"/>
          </w:tcPr>
          <w:p w:rsidR="003D7FFC" w:rsidRPr="00F26885" w:rsidRDefault="003D7FFC" w:rsidP="003D7FFC">
            <w:pPr>
              <w:rPr>
                <w:rFonts w:ascii="Times New Roman" w:hAnsi="Times New Roman" w:cs="Times New Roman"/>
                <w:sz w:val="24"/>
                <w:szCs w:val="24"/>
              </w:rPr>
            </w:pPr>
          </w:p>
        </w:tc>
        <w:tc>
          <w:tcPr>
            <w:tcW w:w="6521" w:type="dxa"/>
          </w:tcPr>
          <w:p w:rsidR="003D7FFC" w:rsidRPr="00F26885" w:rsidRDefault="003D7FFC" w:rsidP="003D7FFC">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https://az.wikipedia.org/wiki/%C6%8Fli_Allahverdiyev</w:t>
            </w: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rPr>
              <w:t>İş telefonu</w:t>
            </w:r>
          </w:p>
        </w:tc>
        <w:tc>
          <w:tcPr>
            <w:tcW w:w="1417" w:type="dxa"/>
          </w:tcPr>
          <w:p w:rsidR="003D7FFC" w:rsidRPr="00F26885" w:rsidRDefault="003D7FFC" w:rsidP="003D7FFC">
            <w:pPr>
              <w:rPr>
                <w:rFonts w:ascii="Times New Roman" w:hAnsi="Times New Roman" w:cs="Times New Roman"/>
                <w:color w:val="808080" w:themeColor="background1" w:themeShade="80"/>
                <w:sz w:val="24"/>
                <w:szCs w:val="24"/>
              </w:rPr>
            </w:pPr>
          </w:p>
        </w:tc>
        <w:tc>
          <w:tcPr>
            <w:tcW w:w="6521" w:type="dxa"/>
          </w:tcPr>
          <w:p w:rsidR="003D7FFC" w:rsidRPr="00F26885" w:rsidRDefault="003D7FFC" w:rsidP="003D7FFC">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+ 994 50 349 24 99</w:t>
            </w: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rPr>
              <w:t>Mobil:</w:t>
            </w:r>
          </w:p>
        </w:tc>
        <w:tc>
          <w:tcPr>
            <w:tcW w:w="1417" w:type="dxa"/>
          </w:tcPr>
          <w:p w:rsidR="003D7FFC" w:rsidRPr="00F26885" w:rsidRDefault="003D7FFC" w:rsidP="003D7FFC">
            <w:pPr>
              <w:rPr>
                <w:rFonts w:ascii="Times New Roman" w:hAnsi="Times New Roman" w:cs="Times New Roman"/>
                <w:color w:val="808080" w:themeColor="background1" w:themeShade="80"/>
                <w:sz w:val="24"/>
                <w:szCs w:val="24"/>
              </w:rPr>
            </w:pPr>
          </w:p>
        </w:tc>
        <w:tc>
          <w:tcPr>
            <w:tcW w:w="6521" w:type="dxa"/>
          </w:tcPr>
          <w:p w:rsidR="003D7FFC" w:rsidRPr="00F26885" w:rsidRDefault="003D7FFC" w:rsidP="003D7FFC">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+ 036 551 90 52</w:t>
            </w:r>
          </w:p>
          <w:p w:rsidR="003D7FFC" w:rsidRPr="00F26885" w:rsidRDefault="003D7FFC" w:rsidP="003D7FFC">
            <w:pPr>
              <w:rPr>
                <w:rFonts w:ascii="Times New Roman" w:hAnsi="Times New Roman" w:cs="Times New Roman"/>
                <w:color w:val="44546A" w:themeColor="text2"/>
                <w:sz w:val="24"/>
                <w:szCs w:val="24"/>
              </w:rPr>
            </w:pPr>
            <w:r w:rsidRPr="00F26885">
              <w:rPr>
                <w:rFonts w:ascii="Times New Roman" w:hAnsi="Times New Roman" w:cs="Times New Roman"/>
                <w:color w:val="44546A" w:themeColor="text2"/>
                <w:sz w:val="24"/>
                <w:szCs w:val="24"/>
              </w:rPr>
              <w:t>+ 994 50 349 24 99</w:t>
            </w:r>
          </w:p>
        </w:tc>
      </w:tr>
      <w:tr w:rsidR="003D7FFC" w:rsidRPr="00F26885" w:rsidTr="003D7FFC">
        <w:tc>
          <w:tcPr>
            <w:tcW w:w="2122" w:type="dxa"/>
          </w:tcPr>
          <w:p w:rsidR="003D7FFC" w:rsidRPr="00F26885" w:rsidRDefault="003D7FFC" w:rsidP="003D7FFC">
            <w:pPr>
              <w:rPr>
                <w:rFonts w:ascii="Times New Roman" w:hAnsi="Times New Roman" w:cs="Times New Roman"/>
                <w:b/>
                <w:sz w:val="24"/>
                <w:szCs w:val="24"/>
              </w:rPr>
            </w:pPr>
            <w:r w:rsidRPr="00F26885">
              <w:rPr>
                <w:rFonts w:ascii="Times New Roman" w:hAnsi="Times New Roman" w:cs="Times New Roman"/>
                <w:b/>
                <w:sz w:val="24"/>
                <w:szCs w:val="24"/>
              </w:rPr>
              <w:t>Yaşayış ünvanı:</w:t>
            </w:r>
          </w:p>
        </w:tc>
        <w:tc>
          <w:tcPr>
            <w:tcW w:w="1417" w:type="dxa"/>
          </w:tcPr>
          <w:p w:rsidR="003D7FFC" w:rsidRPr="00F26885" w:rsidRDefault="003D7FFC" w:rsidP="003D7FFC">
            <w:pPr>
              <w:rPr>
                <w:rFonts w:ascii="Times New Roman" w:hAnsi="Times New Roman" w:cs="Times New Roman"/>
                <w:color w:val="000000"/>
                <w:sz w:val="24"/>
                <w:szCs w:val="24"/>
                <w:shd w:val="clear" w:color="auto" w:fill="FFFFFF"/>
              </w:rPr>
            </w:pPr>
          </w:p>
        </w:tc>
        <w:tc>
          <w:tcPr>
            <w:tcW w:w="6521" w:type="dxa"/>
          </w:tcPr>
          <w:p w:rsidR="003D7FFC" w:rsidRPr="00F26885" w:rsidRDefault="003D7FFC" w:rsidP="003D7FFC">
            <w:pPr>
              <w:rPr>
                <w:rFonts w:ascii="Times New Roman" w:hAnsi="Times New Roman" w:cs="Times New Roman"/>
                <w:color w:val="44546A" w:themeColor="text2"/>
                <w:sz w:val="24"/>
                <w:szCs w:val="24"/>
              </w:rPr>
            </w:pPr>
            <w:bookmarkStart w:id="0" w:name="_GoBack"/>
            <w:r w:rsidRPr="00F26885">
              <w:rPr>
                <w:rFonts w:ascii="Times New Roman" w:hAnsi="Times New Roman" w:cs="Times New Roman"/>
                <w:color w:val="44546A" w:themeColor="text2"/>
                <w:sz w:val="24"/>
                <w:szCs w:val="24"/>
                <w:shd w:val="clear" w:color="auto" w:fill="FFFFFF"/>
              </w:rPr>
              <w:t>Babək rayonu Şıxmahmud kəndi</w:t>
            </w:r>
            <w:bookmarkEnd w:id="0"/>
          </w:p>
        </w:tc>
      </w:tr>
    </w:tbl>
    <w:p w:rsidR="003D7FFC" w:rsidRPr="00F26885" w:rsidRDefault="003D7FFC" w:rsidP="00AA1DC1">
      <w:pPr>
        <w:rPr>
          <w:rFonts w:ascii="Times New Roman" w:hAnsi="Times New Roman" w:cs="Times New Roman"/>
          <w:sz w:val="24"/>
          <w:szCs w:val="24"/>
        </w:rPr>
      </w:pPr>
    </w:p>
    <w:p w:rsidR="00175FE2" w:rsidRPr="00F26885" w:rsidRDefault="00AA1DC1" w:rsidP="00175FE2">
      <w:pPr>
        <w:rPr>
          <w:rFonts w:ascii="Times New Roman" w:hAnsi="Times New Roman" w:cs="Times New Roman"/>
          <w:sz w:val="24"/>
          <w:szCs w:val="24"/>
        </w:rPr>
      </w:pPr>
      <w:r w:rsidRPr="00F26885">
        <w:rPr>
          <w:rFonts w:ascii="Times New Roman" w:hAnsi="Times New Roman" w:cs="Times New Roman"/>
          <w:sz w:val="24"/>
          <w:szCs w:val="24"/>
        </w:rPr>
        <w:t>_________________________________________________</w:t>
      </w:r>
      <w:r w:rsidR="003D7FFC" w:rsidRPr="00F26885">
        <w:rPr>
          <w:rFonts w:ascii="Times New Roman" w:hAnsi="Times New Roman" w:cs="Times New Roman"/>
          <w:sz w:val="24"/>
          <w:szCs w:val="24"/>
        </w:rPr>
        <w:t>________________________</w:t>
      </w:r>
    </w:p>
    <w:p w:rsidR="00175FE2" w:rsidRPr="00F26885" w:rsidRDefault="00AA1DC1" w:rsidP="00175FE2">
      <w:pPr>
        <w:pStyle w:val="ListParagraph"/>
        <w:numPr>
          <w:ilvl w:val="0"/>
          <w:numId w:val="1"/>
        </w:numPr>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TƏDQİQAT SAHƏLƏRİ</w:t>
      </w:r>
    </w:p>
    <w:p w:rsidR="008E1299" w:rsidRPr="00F26885" w:rsidRDefault="00175FE2" w:rsidP="008E1299">
      <w:pPr>
        <w:spacing w:line="240" w:lineRule="auto"/>
        <w:rPr>
          <w:rFonts w:ascii="Times New Roman" w:hAnsi="Times New Roman" w:cs="Times New Roman"/>
          <w:b/>
          <w:color w:val="1F4E79" w:themeColor="accent1" w:themeShade="80"/>
          <w:sz w:val="24"/>
          <w:szCs w:val="24"/>
        </w:rPr>
      </w:pPr>
      <w:r w:rsidRPr="00F26885">
        <w:rPr>
          <w:rFonts w:ascii="Times New Roman" w:hAnsi="Times New Roman" w:cs="Times New Roman"/>
          <w:b/>
          <w:color w:val="323E4F" w:themeColor="text2" w:themeShade="BF"/>
          <w:sz w:val="24"/>
          <w:szCs w:val="24"/>
        </w:rPr>
        <w:t xml:space="preserve">    </w:t>
      </w:r>
      <w:r w:rsidR="008E1299" w:rsidRPr="00F26885">
        <w:rPr>
          <w:rFonts w:ascii="Times New Roman" w:hAnsi="Times New Roman" w:cs="Times New Roman"/>
          <w:b/>
          <w:color w:val="323E4F" w:themeColor="text2" w:themeShade="BF"/>
          <w:sz w:val="24"/>
          <w:szCs w:val="24"/>
        </w:rPr>
        <w:t xml:space="preserve">   </w:t>
      </w:r>
      <w:r w:rsidRPr="00F26885">
        <w:rPr>
          <w:rFonts w:ascii="Times New Roman" w:hAnsi="Times New Roman" w:cs="Times New Roman"/>
          <w:b/>
          <w:color w:val="323E4F" w:themeColor="text2" w:themeShade="BF"/>
          <w:sz w:val="24"/>
          <w:szCs w:val="24"/>
        </w:rPr>
        <w:t xml:space="preserve"> </w:t>
      </w:r>
      <w:r w:rsidR="008E1299" w:rsidRPr="00F26885">
        <w:rPr>
          <w:rFonts w:ascii="Times New Roman" w:hAnsi="Times New Roman" w:cs="Times New Roman"/>
          <w:b/>
          <w:color w:val="1F4E79" w:themeColor="accent1" w:themeShade="80"/>
          <w:sz w:val="24"/>
          <w:szCs w:val="24"/>
        </w:rPr>
        <w:t>Folklorşünaslıq.</w:t>
      </w:r>
    </w:p>
    <w:p w:rsidR="00AA1DC1" w:rsidRPr="00F26885" w:rsidRDefault="008E1299" w:rsidP="00154E13">
      <w:pPr>
        <w:spacing w:line="240" w:lineRule="auto"/>
        <w:rPr>
          <w:rFonts w:ascii="Times New Roman" w:hAnsi="Times New Roman" w:cs="Times New Roman"/>
          <w:b/>
          <w:color w:val="323E4F" w:themeColor="text2" w:themeShade="BF"/>
          <w:sz w:val="24"/>
          <w:szCs w:val="24"/>
        </w:rPr>
      </w:pPr>
      <w:r w:rsidRPr="00F26885">
        <w:rPr>
          <w:rFonts w:ascii="Times New Roman" w:hAnsi="Times New Roman" w:cs="Times New Roman"/>
          <w:b/>
          <w:color w:val="1F4E79" w:themeColor="accent1" w:themeShade="80"/>
          <w:sz w:val="24"/>
          <w:szCs w:val="24"/>
        </w:rPr>
        <w:t xml:space="preserve">      </w:t>
      </w:r>
      <w:r w:rsidRPr="00F26885">
        <w:rPr>
          <w:rFonts w:ascii="Times New Roman" w:hAnsi="Times New Roman" w:cs="Times New Roman"/>
          <w:color w:val="1F4E79" w:themeColor="accent1" w:themeShade="80"/>
          <w:sz w:val="24"/>
          <w:szCs w:val="24"/>
          <w:shd w:val="clear" w:color="auto" w:fill="FFFFFF"/>
        </w:rPr>
        <w:t>“Kitabi–Dədə Qorqud” dastanları Fransada</w:t>
      </w:r>
      <w:r w:rsidRPr="00F26885">
        <w:rPr>
          <w:rFonts w:ascii="Times New Roman" w:hAnsi="Times New Roman" w:cs="Times New Roman"/>
          <w:color w:val="000000"/>
          <w:sz w:val="24"/>
          <w:szCs w:val="24"/>
          <w:shd w:val="clear" w:color="auto" w:fill="FFFFFF"/>
        </w:rPr>
        <w:t>.</w:t>
      </w:r>
      <w:r w:rsidR="00175FE2" w:rsidRPr="00F26885">
        <w:rPr>
          <w:rFonts w:ascii="Times New Roman" w:hAnsi="Times New Roman" w:cs="Times New Roman"/>
          <w:b/>
          <w:color w:val="323E4F" w:themeColor="text2" w:themeShade="BF"/>
          <w:sz w:val="24"/>
          <w:szCs w:val="24"/>
        </w:rPr>
        <w:t xml:space="preserve"> </w:t>
      </w:r>
    </w:p>
    <w:p w:rsidR="00AA1DC1" w:rsidRPr="00F26885" w:rsidRDefault="00AA1DC1" w:rsidP="00AA1DC1">
      <w:pPr>
        <w:pStyle w:val="ListParagraph"/>
        <w:numPr>
          <w:ilvl w:val="0"/>
          <w:numId w:val="1"/>
        </w:numPr>
        <w:spacing w:before="120" w:after="240"/>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AKADEMİK İŞ TƏCRÜBƏSİ</w:t>
      </w:r>
    </w:p>
    <w:tbl>
      <w:tblPr>
        <w:tblStyle w:val="TableGrid"/>
        <w:tblW w:w="0" w:type="auto"/>
        <w:tblInd w:w="720" w:type="dxa"/>
        <w:tblLook w:val="04A0" w:firstRow="1" w:lastRow="0" w:firstColumn="1" w:lastColumn="0" w:noHBand="0" w:noVBand="1"/>
      </w:tblPr>
      <w:tblGrid>
        <w:gridCol w:w="4237"/>
      </w:tblGrid>
      <w:tr w:rsidR="00AA1DC1" w:rsidRPr="00F26885" w:rsidTr="00152DC0">
        <w:tc>
          <w:tcPr>
            <w:tcW w:w="4237" w:type="dxa"/>
          </w:tcPr>
          <w:p w:rsidR="00AA1DC1" w:rsidRPr="00F26885" w:rsidRDefault="00AA1DC1" w:rsidP="003C0094">
            <w:pPr>
              <w:pStyle w:val="ListParagraph"/>
              <w:spacing w:after="60"/>
              <w:ind w:left="0"/>
              <w:rPr>
                <w:rFonts w:ascii="Times New Roman" w:hAnsi="Times New Roman" w:cs="Times New Roman"/>
                <w:b/>
                <w:sz w:val="24"/>
                <w:szCs w:val="24"/>
              </w:rPr>
            </w:pPr>
            <w:r w:rsidRPr="00F26885">
              <w:rPr>
                <w:rFonts w:ascii="Times New Roman" w:hAnsi="Times New Roman" w:cs="Times New Roman"/>
                <w:b/>
                <w:color w:val="C00000"/>
                <w:sz w:val="24"/>
                <w:szCs w:val="24"/>
              </w:rPr>
              <w:t>Akademik ünvanlar</w:t>
            </w:r>
          </w:p>
        </w:tc>
      </w:tr>
      <w:tr w:rsidR="00AA1DC1" w:rsidRPr="00F26885" w:rsidTr="00152DC0">
        <w:tc>
          <w:tcPr>
            <w:tcW w:w="4237" w:type="dxa"/>
          </w:tcPr>
          <w:p w:rsidR="00AA1DC1" w:rsidRPr="00F26885" w:rsidRDefault="005017E2" w:rsidP="00B501FD">
            <w:pPr>
              <w:pStyle w:val="ListParagraph"/>
              <w:ind w:left="0"/>
              <w:rPr>
                <w:rFonts w:ascii="Times New Roman" w:hAnsi="Times New Roman" w:cs="Times New Roman"/>
                <w:sz w:val="24"/>
                <w:szCs w:val="24"/>
              </w:rPr>
            </w:pPr>
            <w:r>
              <w:rPr>
                <w:rFonts w:ascii="Times New Roman" w:hAnsi="Times New Roman" w:cs="Times New Roman"/>
                <w:sz w:val="24"/>
                <w:szCs w:val="24"/>
              </w:rPr>
              <w:t>2005</w:t>
            </w:r>
            <w:r w:rsidR="00AA1DC1" w:rsidRPr="00F26885">
              <w:rPr>
                <w:rFonts w:ascii="Times New Roman" w:hAnsi="Times New Roman" w:cs="Times New Roman"/>
                <w:sz w:val="24"/>
                <w:szCs w:val="24"/>
              </w:rPr>
              <w:t xml:space="preserve"> –</w:t>
            </w:r>
            <w:r w:rsidR="00B501FD" w:rsidRPr="00F26885">
              <w:rPr>
                <w:rFonts w:ascii="Times New Roman" w:hAnsi="Times New Roman" w:cs="Times New Roman"/>
                <w:sz w:val="24"/>
                <w:szCs w:val="24"/>
              </w:rPr>
              <w:t xml:space="preserve">Filologiya </w:t>
            </w:r>
            <w:r w:rsidR="00AA1DC1" w:rsidRPr="00F26885">
              <w:rPr>
                <w:rFonts w:ascii="Times New Roman" w:hAnsi="Times New Roman" w:cs="Times New Roman"/>
                <w:sz w:val="24"/>
                <w:szCs w:val="24"/>
              </w:rPr>
              <w:t xml:space="preserve">üzrə fəlsəfə doktoru (PhD) </w:t>
            </w:r>
          </w:p>
        </w:tc>
      </w:tr>
      <w:tr w:rsidR="00AA1DC1" w:rsidRPr="00F26885" w:rsidTr="00152DC0">
        <w:tc>
          <w:tcPr>
            <w:tcW w:w="4237" w:type="dxa"/>
          </w:tcPr>
          <w:p w:rsidR="00AA1DC1" w:rsidRPr="00F26885" w:rsidRDefault="005017E2" w:rsidP="003C0094">
            <w:pPr>
              <w:pStyle w:val="ListParagraph"/>
              <w:ind w:left="0"/>
              <w:rPr>
                <w:rFonts w:ascii="Times New Roman" w:hAnsi="Times New Roman" w:cs="Times New Roman"/>
                <w:sz w:val="24"/>
                <w:szCs w:val="24"/>
              </w:rPr>
            </w:pPr>
            <w:r>
              <w:rPr>
                <w:rFonts w:ascii="Times New Roman" w:hAnsi="Times New Roman" w:cs="Times New Roman"/>
                <w:sz w:val="24"/>
                <w:szCs w:val="24"/>
              </w:rPr>
              <w:t>2011</w:t>
            </w:r>
            <w:r w:rsidR="00AA1DC1" w:rsidRPr="00F26885">
              <w:rPr>
                <w:rFonts w:ascii="Times New Roman" w:hAnsi="Times New Roman" w:cs="Times New Roman"/>
                <w:sz w:val="24"/>
                <w:szCs w:val="24"/>
              </w:rPr>
              <w:t xml:space="preserve"> - Dosent</w:t>
            </w:r>
          </w:p>
        </w:tc>
      </w:tr>
    </w:tbl>
    <w:p w:rsidR="00AA1DC1" w:rsidRPr="00F26885" w:rsidRDefault="00AA1DC1" w:rsidP="00AA1DC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96"/>
      </w:tblGrid>
      <w:tr w:rsidR="00AA1DC1" w:rsidRPr="00F26885" w:rsidTr="00152DC0">
        <w:tc>
          <w:tcPr>
            <w:tcW w:w="8296" w:type="dxa"/>
          </w:tcPr>
          <w:p w:rsidR="00AA1DC1" w:rsidRPr="00F26885" w:rsidRDefault="00AA1DC1" w:rsidP="003C0094">
            <w:pPr>
              <w:pStyle w:val="ListParagraph"/>
              <w:spacing w:after="60"/>
              <w:ind w:left="0"/>
              <w:rPr>
                <w:rFonts w:ascii="Times New Roman" w:hAnsi="Times New Roman" w:cs="Times New Roman"/>
                <w:sz w:val="24"/>
                <w:szCs w:val="24"/>
              </w:rPr>
            </w:pPr>
            <w:r w:rsidRPr="00F26885">
              <w:rPr>
                <w:rFonts w:ascii="Times New Roman" w:hAnsi="Times New Roman" w:cs="Times New Roman"/>
                <w:b/>
                <w:color w:val="C00000"/>
                <w:sz w:val="24"/>
                <w:szCs w:val="24"/>
              </w:rPr>
              <w:t>İnzibati vəzifələr:</w:t>
            </w:r>
          </w:p>
        </w:tc>
      </w:tr>
      <w:tr w:rsidR="00AA1DC1" w:rsidRPr="00F26885" w:rsidTr="00152DC0">
        <w:tc>
          <w:tcPr>
            <w:tcW w:w="8296" w:type="dxa"/>
          </w:tcPr>
          <w:p w:rsidR="00AA1DC1" w:rsidRPr="00F26885" w:rsidRDefault="003323CE" w:rsidP="003C0094">
            <w:pPr>
              <w:pStyle w:val="ListParagraph"/>
              <w:ind w:left="0"/>
              <w:rPr>
                <w:rFonts w:ascii="Times New Roman" w:hAnsi="Times New Roman" w:cs="Times New Roman"/>
                <w:color w:val="000000"/>
                <w:sz w:val="24"/>
                <w:szCs w:val="24"/>
                <w:shd w:val="clear" w:color="auto" w:fill="FFFFFF"/>
              </w:rPr>
            </w:pPr>
            <w:r w:rsidRPr="00F26885">
              <w:rPr>
                <w:rFonts w:ascii="Times New Roman" w:hAnsi="Times New Roman" w:cs="Times New Roman"/>
                <w:color w:val="000000"/>
                <w:sz w:val="24"/>
                <w:szCs w:val="24"/>
                <w:shd w:val="clear" w:color="auto" w:fill="FFFFFF"/>
              </w:rPr>
              <w:t>1998-1999</w:t>
            </w:r>
            <w:r w:rsidR="00D10170" w:rsidRPr="00F26885">
              <w:rPr>
                <w:rFonts w:ascii="Times New Roman" w:hAnsi="Times New Roman" w:cs="Times New Roman"/>
                <w:color w:val="000000"/>
                <w:sz w:val="24"/>
                <w:szCs w:val="24"/>
                <w:shd w:val="clear" w:color="auto" w:fill="FFFFFF"/>
              </w:rPr>
              <w:t xml:space="preserve"> </w:t>
            </w:r>
            <w:r w:rsidRPr="00F26885">
              <w:rPr>
                <w:rFonts w:ascii="Times New Roman" w:hAnsi="Times New Roman" w:cs="Times New Roman"/>
                <w:color w:val="000000"/>
                <w:sz w:val="24"/>
                <w:szCs w:val="24"/>
                <w:shd w:val="clear" w:color="auto" w:fill="FFFFFF"/>
              </w:rPr>
              <w:t>Naxçıvan Dövlət Universitetində Beynəlxalq Əlaqələr şöbəsinin müdiri</w:t>
            </w:r>
          </w:p>
          <w:p w:rsidR="003323CE" w:rsidRPr="00F26885" w:rsidRDefault="003323CE"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Naxçıvan Dövlət Universiteti Beynəlxalq</w:t>
            </w:r>
            <w:r w:rsidR="00D10170" w:rsidRPr="00F26885">
              <w:rPr>
                <w:rFonts w:ascii="Times New Roman" w:hAnsi="Times New Roman" w:cs="Times New Roman"/>
                <w:sz w:val="24"/>
                <w:szCs w:val="24"/>
              </w:rPr>
              <w:t xml:space="preserve"> və xarici dillər </w:t>
            </w:r>
            <w:r w:rsidRPr="00F26885">
              <w:rPr>
                <w:rFonts w:ascii="Times New Roman" w:hAnsi="Times New Roman" w:cs="Times New Roman"/>
                <w:sz w:val="24"/>
                <w:szCs w:val="24"/>
              </w:rPr>
              <w:t xml:space="preserve"> fakültəsi</w:t>
            </w:r>
          </w:p>
        </w:tc>
      </w:tr>
      <w:tr w:rsidR="00AA1DC1" w:rsidRPr="00F26885" w:rsidTr="00152DC0">
        <w:tc>
          <w:tcPr>
            <w:tcW w:w="8296" w:type="dxa"/>
          </w:tcPr>
          <w:p w:rsidR="003D7FFC" w:rsidRPr="00F26885" w:rsidRDefault="003D7FFC" w:rsidP="003D7FFC">
            <w:pPr>
              <w:pStyle w:val="ListParagraph"/>
              <w:ind w:left="0"/>
              <w:rPr>
                <w:rFonts w:ascii="Times New Roman" w:hAnsi="Times New Roman" w:cs="Times New Roman"/>
                <w:b/>
                <w:sz w:val="24"/>
                <w:szCs w:val="24"/>
              </w:rPr>
            </w:pPr>
            <w:r w:rsidRPr="00F26885">
              <w:rPr>
                <w:rFonts w:ascii="Times New Roman" w:hAnsi="Times New Roman" w:cs="Times New Roman"/>
                <w:color w:val="000000"/>
                <w:sz w:val="24"/>
                <w:szCs w:val="24"/>
                <w:shd w:val="clear" w:color="auto" w:fill="FFFFFF"/>
              </w:rPr>
              <w:t>2000-2015 Roman-german dilləri kafedrasının müdiri</w:t>
            </w:r>
          </w:p>
          <w:p w:rsidR="00AA1DC1" w:rsidRPr="00F26885" w:rsidRDefault="003D7FFC" w:rsidP="003D7FFC">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Naxçıvan Dövlət Universiteti Xarici dillər fakültəsi</w:t>
            </w:r>
          </w:p>
        </w:tc>
      </w:tr>
      <w:tr w:rsidR="00AA1DC1" w:rsidRPr="00F26885" w:rsidTr="00152DC0">
        <w:tc>
          <w:tcPr>
            <w:tcW w:w="8296" w:type="dxa"/>
          </w:tcPr>
          <w:p w:rsidR="00AA1DC1" w:rsidRPr="00F26885" w:rsidRDefault="003D7FFC" w:rsidP="003C0094">
            <w:pPr>
              <w:pStyle w:val="ListParagraph"/>
              <w:ind w:left="0"/>
              <w:rPr>
                <w:rFonts w:ascii="Times New Roman" w:hAnsi="Times New Roman" w:cs="Times New Roman"/>
                <w:color w:val="000000"/>
                <w:sz w:val="24"/>
                <w:szCs w:val="24"/>
                <w:shd w:val="clear" w:color="auto" w:fill="FFFFFF"/>
              </w:rPr>
            </w:pPr>
            <w:r w:rsidRPr="00F26885">
              <w:rPr>
                <w:rFonts w:ascii="Times New Roman" w:hAnsi="Times New Roman" w:cs="Times New Roman"/>
                <w:color w:val="000000"/>
                <w:sz w:val="24"/>
                <w:szCs w:val="24"/>
                <w:shd w:val="clear" w:color="auto" w:fill="FFFFFF"/>
              </w:rPr>
              <w:t>2016 Roman-german dilləri kafedrasında dosent vəzifəsində işləyi</w:t>
            </w:r>
            <w:r w:rsidR="004062E8">
              <w:rPr>
                <w:rFonts w:ascii="Times New Roman" w:hAnsi="Times New Roman" w:cs="Times New Roman"/>
                <w:color w:val="000000"/>
                <w:sz w:val="24"/>
                <w:szCs w:val="24"/>
                <w:shd w:val="clear" w:color="auto" w:fill="FFFFFF"/>
              </w:rPr>
              <w:t>r</w:t>
            </w:r>
            <w:r w:rsidRPr="00F26885">
              <w:rPr>
                <w:rFonts w:ascii="Times New Roman" w:hAnsi="Times New Roman" w:cs="Times New Roman"/>
                <w:color w:val="000000"/>
                <w:sz w:val="24"/>
                <w:szCs w:val="24"/>
                <w:shd w:val="clear" w:color="auto" w:fill="FFFFFF"/>
              </w:rPr>
              <w:t>. </w:t>
            </w:r>
          </w:p>
          <w:p w:rsidR="003D7FFC" w:rsidRPr="00F26885" w:rsidRDefault="003D7FFC"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Naxçıvan Dövlət Universiteti Xarici dillər fakültəsi</w:t>
            </w:r>
          </w:p>
        </w:tc>
      </w:tr>
    </w:tbl>
    <w:p w:rsidR="00AA1DC1" w:rsidRPr="00F26885" w:rsidRDefault="00AA1DC1" w:rsidP="00AA1DC1">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158"/>
        <w:gridCol w:w="2347"/>
      </w:tblGrid>
      <w:tr w:rsidR="00AA1DC1" w:rsidRPr="00F26885" w:rsidTr="00152DC0">
        <w:tc>
          <w:tcPr>
            <w:tcW w:w="4158" w:type="dxa"/>
          </w:tcPr>
          <w:p w:rsidR="00AA1DC1" w:rsidRPr="00F26885" w:rsidRDefault="00AA1DC1" w:rsidP="003C0094">
            <w:pPr>
              <w:pStyle w:val="ListParagraph"/>
              <w:spacing w:after="120"/>
              <w:ind w:left="0"/>
              <w:rPr>
                <w:rFonts w:ascii="Times New Roman" w:hAnsi="Times New Roman" w:cs="Times New Roman"/>
                <w:b/>
                <w:sz w:val="24"/>
                <w:szCs w:val="24"/>
              </w:rPr>
            </w:pPr>
            <w:r w:rsidRPr="00F26885">
              <w:rPr>
                <w:rFonts w:ascii="Times New Roman" w:hAnsi="Times New Roman" w:cs="Times New Roman"/>
                <w:b/>
                <w:color w:val="C00000"/>
                <w:sz w:val="24"/>
                <w:szCs w:val="24"/>
              </w:rPr>
              <w:t>Tədris etdiyi dərslər</w:t>
            </w:r>
          </w:p>
        </w:tc>
        <w:tc>
          <w:tcPr>
            <w:tcW w:w="2347" w:type="dxa"/>
          </w:tcPr>
          <w:p w:rsidR="00AA1DC1" w:rsidRPr="00F26885" w:rsidRDefault="00AA1DC1" w:rsidP="003C0094">
            <w:pPr>
              <w:pStyle w:val="ListParagraph"/>
              <w:spacing w:after="60"/>
              <w:ind w:left="0"/>
              <w:rPr>
                <w:rFonts w:ascii="Times New Roman" w:hAnsi="Times New Roman" w:cs="Times New Roman"/>
                <w:b/>
                <w:color w:val="C00000"/>
                <w:sz w:val="24"/>
                <w:szCs w:val="24"/>
              </w:rPr>
            </w:pPr>
          </w:p>
        </w:tc>
      </w:tr>
      <w:tr w:rsidR="00AA1DC1" w:rsidRPr="00F26885" w:rsidTr="00152DC0">
        <w:tc>
          <w:tcPr>
            <w:tcW w:w="4158" w:type="dxa"/>
          </w:tcPr>
          <w:p w:rsidR="00AA1DC1" w:rsidRPr="00F26885" w:rsidRDefault="00B501FD"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 xml:space="preserve">Xarici ölkə ədəbiyyatı </w:t>
            </w:r>
            <w:r w:rsidR="00AA1DC1" w:rsidRPr="00F26885">
              <w:rPr>
                <w:rFonts w:ascii="Times New Roman" w:hAnsi="Times New Roman" w:cs="Times New Roman"/>
                <w:sz w:val="24"/>
                <w:szCs w:val="24"/>
              </w:rPr>
              <w:t xml:space="preserve"> </w:t>
            </w:r>
          </w:p>
        </w:tc>
        <w:tc>
          <w:tcPr>
            <w:tcW w:w="2347" w:type="dxa"/>
          </w:tcPr>
          <w:p w:rsidR="00AA1DC1" w:rsidRPr="00F26885" w:rsidRDefault="00AA1DC1"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Ə</w:t>
            </w:r>
            <w:r w:rsidR="00CF58DC" w:rsidRPr="00F26885">
              <w:rPr>
                <w:rFonts w:ascii="Times New Roman" w:hAnsi="Times New Roman" w:cs="Times New Roman"/>
                <w:sz w:val="24"/>
                <w:szCs w:val="24"/>
              </w:rPr>
              <w:t xml:space="preserve">sas (baza) Pedoqoji </w:t>
            </w:r>
            <w:r w:rsidRPr="00F26885">
              <w:rPr>
                <w:rFonts w:ascii="Times New Roman" w:hAnsi="Times New Roman" w:cs="Times New Roman"/>
                <w:sz w:val="24"/>
                <w:szCs w:val="24"/>
              </w:rPr>
              <w:t>təhsili</w:t>
            </w:r>
          </w:p>
        </w:tc>
      </w:tr>
      <w:tr w:rsidR="00AA1DC1" w:rsidRPr="00F26885" w:rsidTr="00152DC0">
        <w:trPr>
          <w:trHeight w:val="107"/>
        </w:trPr>
        <w:tc>
          <w:tcPr>
            <w:tcW w:w="4158" w:type="dxa"/>
          </w:tcPr>
          <w:p w:rsidR="00AA1DC1" w:rsidRPr="00F26885" w:rsidRDefault="003D7FFC" w:rsidP="003D7FFC">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Xarici dilinin tədrisi metodikası</w:t>
            </w:r>
          </w:p>
        </w:tc>
        <w:tc>
          <w:tcPr>
            <w:tcW w:w="2347" w:type="dxa"/>
          </w:tcPr>
          <w:p w:rsidR="00AA1DC1" w:rsidRPr="00F26885" w:rsidRDefault="00CF58DC"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Əsas (baza) Pedoqoji təhsili</w:t>
            </w:r>
          </w:p>
        </w:tc>
      </w:tr>
    </w:tbl>
    <w:p w:rsidR="00AA1DC1" w:rsidRPr="00F26885" w:rsidRDefault="00AA1DC1" w:rsidP="00AA1DC1">
      <w:pPr>
        <w:pStyle w:val="ListParagraph"/>
        <w:rPr>
          <w:rFonts w:ascii="Times New Roman" w:hAnsi="Times New Roman" w:cs="Times New Roman"/>
          <w:sz w:val="24"/>
          <w:szCs w:val="24"/>
        </w:rPr>
      </w:pPr>
    </w:p>
    <w:p w:rsidR="00AA1DC1" w:rsidRPr="00F26885" w:rsidRDefault="00AA1DC1" w:rsidP="00FC69B3">
      <w:pPr>
        <w:pStyle w:val="ListParagraph"/>
        <w:numPr>
          <w:ilvl w:val="0"/>
          <w:numId w:val="1"/>
        </w:numPr>
        <w:spacing w:before="120" w:after="480"/>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NƏŞRLƏR VƏ ƏSƏRLƏR</w:t>
      </w:r>
    </w:p>
    <w:p w:rsidR="00FC69B3" w:rsidRPr="00F26885" w:rsidRDefault="00FC69B3" w:rsidP="00FC69B3">
      <w:pPr>
        <w:pStyle w:val="ListParagraph"/>
        <w:spacing w:before="120" w:after="480"/>
        <w:rPr>
          <w:rFonts w:ascii="Times New Roman" w:hAnsi="Times New Roman" w:cs="Times New Roman"/>
          <w:b/>
          <w:color w:val="0070C0"/>
          <w:sz w:val="24"/>
          <w:szCs w:val="24"/>
        </w:rPr>
      </w:pPr>
    </w:p>
    <w:tbl>
      <w:tblPr>
        <w:tblStyle w:val="TableGrid"/>
        <w:tblW w:w="8773" w:type="dxa"/>
        <w:tblInd w:w="720" w:type="dxa"/>
        <w:tblLook w:val="04A0" w:firstRow="1" w:lastRow="0" w:firstColumn="1" w:lastColumn="0" w:noHBand="0" w:noVBand="1"/>
      </w:tblPr>
      <w:tblGrid>
        <w:gridCol w:w="409"/>
        <w:gridCol w:w="8364"/>
      </w:tblGrid>
      <w:tr w:rsidR="00AA1DC1" w:rsidRPr="00F26885" w:rsidTr="00152DC0">
        <w:trPr>
          <w:trHeight w:val="263"/>
        </w:trPr>
        <w:tc>
          <w:tcPr>
            <w:tcW w:w="8773" w:type="dxa"/>
            <w:gridSpan w:val="2"/>
          </w:tcPr>
          <w:p w:rsidR="00AA1DC1" w:rsidRPr="00F26885" w:rsidRDefault="00AA1DC1" w:rsidP="00240B8C">
            <w:pPr>
              <w:pStyle w:val="ListParagraph"/>
              <w:ind w:left="0"/>
              <w:rPr>
                <w:rFonts w:ascii="Times New Roman" w:hAnsi="Times New Roman" w:cs="Times New Roman"/>
                <w:b/>
                <w:sz w:val="24"/>
                <w:szCs w:val="24"/>
              </w:rPr>
            </w:pPr>
            <w:r w:rsidRPr="00F26885">
              <w:rPr>
                <w:rFonts w:ascii="Times New Roman" w:hAnsi="Times New Roman" w:cs="Times New Roman"/>
                <w:b/>
                <w:color w:val="C00000"/>
                <w:sz w:val="24"/>
                <w:szCs w:val="24"/>
              </w:rPr>
              <w:t xml:space="preserve">Scopus və </w:t>
            </w:r>
            <w:r w:rsidRPr="00F26885">
              <w:rPr>
                <w:rFonts w:ascii="Times New Roman" w:hAnsi="Times New Roman" w:cs="Times New Roman"/>
                <w:b/>
                <w:color w:val="C00000"/>
                <w:sz w:val="24"/>
                <w:szCs w:val="24"/>
                <w:lang w:val="en-US"/>
              </w:rPr>
              <w:t xml:space="preserve">Web of science </w:t>
            </w:r>
            <w:proofErr w:type="spellStart"/>
            <w:r w:rsidRPr="00F26885">
              <w:rPr>
                <w:rFonts w:ascii="Times New Roman" w:hAnsi="Times New Roman" w:cs="Times New Roman"/>
                <w:b/>
                <w:color w:val="C00000"/>
                <w:sz w:val="24"/>
                <w:szCs w:val="24"/>
                <w:lang w:val="en-US"/>
              </w:rPr>
              <w:t>baza</w:t>
            </w:r>
            <w:proofErr w:type="spellEnd"/>
            <w:r w:rsidRPr="00F26885">
              <w:rPr>
                <w:rFonts w:ascii="Times New Roman" w:hAnsi="Times New Roman" w:cs="Times New Roman"/>
                <w:b/>
                <w:color w:val="C00000"/>
                <w:sz w:val="24"/>
                <w:szCs w:val="24"/>
              </w:rPr>
              <w:t>sında indeksləşmiş nəşrlər:</w:t>
            </w:r>
          </w:p>
        </w:tc>
      </w:tr>
      <w:tr w:rsidR="00AA1DC1" w:rsidRPr="00F26885" w:rsidTr="00152DC0">
        <w:trPr>
          <w:trHeight w:val="314"/>
        </w:trPr>
        <w:tc>
          <w:tcPr>
            <w:tcW w:w="409" w:type="dxa"/>
          </w:tcPr>
          <w:p w:rsidR="00AA1DC1" w:rsidRPr="00F26885" w:rsidRDefault="00AA1DC1"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154E13">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“Kitabi-Dədə Qorqud” fransız dilində</w:t>
            </w:r>
            <w:r w:rsidRPr="00F26885">
              <w:rPr>
                <w:rFonts w:ascii="Times New Roman" w:eastAsia="Times New Roman" w:hAnsi="Times New Roman" w:cs="Times New Roman"/>
                <w:color w:val="000000"/>
                <w:sz w:val="24"/>
                <w:szCs w:val="24"/>
              </w:rPr>
              <w:t> </w:t>
            </w:r>
          </w:p>
          <w:p w:rsidR="00AA1DC1" w:rsidRPr="00F26885" w:rsidRDefault="00154E13" w:rsidP="00154E13">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Naxçıvan Dövlət Universitetinin “Elmi əsərlər”i, Naxçıvan, 2000, №7</w:t>
            </w:r>
            <w:r w:rsidRPr="00F26885">
              <w:rPr>
                <w:rFonts w:ascii="Times New Roman" w:eastAsia="Times New Roman" w:hAnsi="Times New Roman" w:cs="Times New Roman"/>
                <w:color w:val="000000"/>
                <w:sz w:val="24"/>
                <w:szCs w:val="24"/>
              </w:rPr>
              <w:t> </w:t>
            </w:r>
          </w:p>
        </w:tc>
      </w:tr>
      <w:tr w:rsidR="00AA1DC1" w:rsidRPr="00F26885" w:rsidTr="00152DC0">
        <w:tc>
          <w:tcPr>
            <w:tcW w:w="409" w:type="dxa"/>
          </w:tcPr>
          <w:p w:rsidR="00AA1DC1" w:rsidRPr="00F26885" w:rsidRDefault="00AA1DC1"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4062E8" w:rsidP="00154E13">
            <w:pPr>
              <w:rPr>
                <w:rFonts w:ascii="Times New Roman" w:hAnsi="Times New Roman" w:cs="Times New Roman"/>
                <w:sz w:val="24"/>
                <w:szCs w:val="24"/>
              </w:rPr>
            </w:pPr>
            <w:r>
              <w:rPr>
                <w:rFonts w:ascii="Times New Roman" w:eastAsia="Times New Roman" w:hAnsi="Times New Roman" w:cs="Times New Roman"/>
                <w:color w:val="000000"/>
                <w:sz w:val="24"/>
                <w:szCs w:val="24"/>
                <w:lang w:val="tr-TR"/>
              </w:rPr>
              <w:t>Fransı</w:t>
            </w:r>
            <w:r w:rsidR="00154E13" w:rsidRPr="00F26885">
              <w:rPr>
                <w:rFonts w:ascii="Times New Roman" w:eastAsia="Times New Roman" w:hAnsi="Times New Roman" w:cs="Times New Roman"/>
                <w:color w:val="000000"/>
                <w:sz w:val="24"/>
                <w:szCs w:val="24"/>
                <w:lang w:val="tr-TR"/>
              </w:rPr>
              <w:t>z Lui</w:t>
            </w:r>
            <w:r w:rsidR="00154E13" w:rsidRPr="00F26885">
              <w:rPr>
                <w:rFonts w:ascii="Times New Roman" w:eastAsia="Times New Roman" w:hAnsi="Times New Roman" w:cs="Times New Roman"/>
                <w:color w:val="000000"/>
                <w:sz w:val="24"/>
                <w:szCs w:val="24"/>
              </w:rPr>
              <w:t xml:space="preserve"> </w:t>
            </w:r>
            <w:r w:rsidR="00154E13" w:rsidRPr="00F26885">
              <w:rPr>
                <w:rFonts w:ascii="Times New Roman" w:eastAsia="Times New Roman" w:hAnsi="Times New Roman" w:cs="Times New Roman"/>
                <w:color w:val="000000"/>
                <w:sz w:val="24"/>
                <w:szCs w:val="24"/>
                <w:lang w:val="tr-TR"/>
              </w:rPr>
              <w:t>Bazən “Kitabi-Dədə Qorqud” haqqında</w:t>
            </w:r>
          </w:p>
          <w:p w:rsidR="00AA1DC1" w:rsidRPr="00F26885" w:rsidRDefault="00154E13" w:rsidP="00154E13">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“Fikir” jurnalı, Naxçıvan, 2001, № 6</w:t>
            </w:r>
            <w:r w:rsidRPr="00F26885">
              <w:rPr>
                <w:rFonts w:ascii="Times New Roman" w:eastAsia="Times New Roman" w:hAnsi="Times New Roman" w:cs="Times New Roman"/>
                <w:color w:val="000000"/>
                <w:sz w:val="24"/>
                <w:szCs w:val="24"/>
              </w:rPr>
              <w:t> </w:t>
            </w:r>
          </w:p>
        </w:tc>
      </w:tr>
      <w:tr w:rsidR="00AA1DC1" w:rsidRPr="00F26885" w:rsidTr="00152DC0">
        <w:tc>
          <w:tcPr>
            <w:tcW w:w="409" w:type="dxa"/>
          </w:tcPr>
          <w:p w:rsidR="00AA1DC1" w:rsidRPr="00F26885" w:rsidRDefault="00AA1DC1"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92415" w:rsidRPr="00F26885" w:rsidRDefault="00154E13" w:rsidP="004062E8">
            <w:pPr>
              <w:widowControl w:val="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Les poèmes de Dédé Qorkoud» comme un des rares examplaires de l'é o ée mondiale</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Université Marc Bloch de</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Strasbourg. "La Lettre des</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Lettres". Strasbourg, 2002.</w:t>
            </w:r>
            <w:r w:rsidRPr="00F26885">
              <w:rPr>
                <w:rFonts w:ascii="Times New Roman" w:eastAsia="Times New Roman" w:hAnsi="Times New Roman" w:cs="Times New Roman"/>
                <w:color w:val="000000"/>
                <w:sz w:val="24"/>
                <w:szCs w:val="24"/>
                <w:lang w:val="fr-FR"/>
              </w:rPr>
              <w:t> </w:t>
            </w:r>
          </w:p>
        </w:tc>
      </w:tr>
      <w:tr w:rsidR="00192415" w:rsidRPr="00F26885" w:rsidTr="00152DC0">
        <w:tc>
          <w:tcPr>
            <w:tcW w:w="409" w:type="dxa"/>
          </w:tcPr>
          <w:p w:rsidR="00192415" w:rsidRPr="00F26885" w:rsidRDefault="00192415"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154E13">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“Dədə Qorqud”un fransız dilində tərcüməsi məsələləri</w:t>
            </w:r>
            <w:r w:rsidRPr="00F26885">
              <w:rPr>
                <w:rFonts w:ascii="Times New Roman" w:eastAsia="Times New Roman" w:hAnsi="Times New Roman" w:cs="Times New Roman"/>
                <w:color w:val="000000"/>
                <w:sz w:val="24"/>
                <w:szCs w:val="24"/>
              </w:rPr>
              <w:t> </w:t>
            </w:r>
          </w:p>
          <w:p w:rsidR="00192415" w:rsidRPr="00F26885" w:rsidRDefault="00154E13" w:rsidP="00154E13">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Naxçıvan Dövlət Universitetinin “Elmi əsərlər”i, Naxçıvan, 2004,</w:t>
            </w:r>
            <w:r w:rsidRPr="00F26885">
              <w:rPr>
                <w:rFonts w:ascii="Times New Roman" w:eastAsia="Times New Roman" w:hAnsi="Times New Roman" w:cs="Times New Roman"/>
                <w:color w:val="000000"/>
                <w:sz w:val="24"/>
                <w:szCs w:val="24"/>
              </w:rPr>
              <w:t> №13</w:t>
            </w:r>
          </w:p>
        </w:tc>
      </w:tr>
      <w:tr w:rsidR="00192415" w:rsidRPr="00F26885" w:rsidTr="00152DC0">
        <w:trPr>
          <w:trHeight w:val="656"/>
        </w:trPr>
        <w:tc>
          <w:tcPr>
            <w:tcW w:w="409" w:type="dxa"/>
          </w:tcPr>
          <w:p w:rsidR="00192415" w:rsidRPr="00F26885" w:rsidRDefault="00192415"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4062E8">
            <w:pPr>
              <w:widowControl w:val="0"/>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Görkəmli türkoloq Lui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Bazən. Türkoloq Lui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Bazənlə jurnalist Ays Gollinin müsahibəsi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Folklor və Etnoqrafiya, Bakı,</w:t>
            </w:r>
            <w:r w:rsidRPr="00F26885">
              <w:rPr>
                <w:rFonts w:ascii="Times New Roman" w:eastAsia="Times New Roman" w:hAnsi="Times New Roman" w:cs="Times New Roman"/>
                <w:color w:val="000000"/>
                <w:sz w:val="24"/>
                <w:szCs w:val="24"/>
              </w:rPr>
              <w:t> </w:t>
            </w:r>
          </w:p>
          <w:p w:rsidR="00192415" w:rsidRPr="00F26885" w:rsidRDefault="00154E13" w:rsidP="00154E13">
            <w:pPr>
              <w:widowControl w:val="0"/>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"Ugur" nəşriyyatı, 2004, №23</w:t>
            </w:r>
            <w:r w:rsidRPr="00F26885">
              <w:rPr>
                <w:rFonts w:ascii="Times New Roman" w:eastAsia="Times New Roman" w:hAnsi="Times New Roman" w:cs="Times New Roman"/>
                <w:color w:val="000000"/>
                <w:sz w:val="24"/>
                <w:szCs w:val="24"/>
              </w:rPr>
              <w:t> </w:t>
            </w:r>
          </w:p>
        </w:tc>
      </w:tr>
      <w:tr w:rsidR="00AA1DC1" w:rsidRPr="00F26885" w:rsidTr="00152DC0">
        <w:tc>
          <w:tcPr>
            <w:tcW w:w="8773" w:type="dxa"/>
            <w:gridSpan w:val="2"/>
          </w:tcPr>
          <w:p w:rsidR="00AA1DC1" w:rsidRPr="00F26885" w:rsidRDefault="00AA1DC1" w:rsidP="00240B8C">
            <w:pPr>
              <w:pStyle w:val="ListParagraph"/>
              <w:ind w:left="19"/>
              <w:rPr>
                <w:rFonts w:ascii="Times New Roman" w:hAnsi="Times New Roman" w:cs="Times New Roman"/>
                <w:sz w:val="24"/>
                <w:szCs w:val="24"/>
              </w:rPr>
            </w:pPr>
            <w:r w:rsidRPr="00F26885">
              <w:rPr>
                <w:rFonts w:ascii="Times New Roman" w:hAnsi="Times New Roman" w:cs="Times New Roman"/>
                <w:b/>
                <w:color w:val="C00000"/>
                <w:sz w:val="24"/>
                <w:szCs w:val="24"/>
              </w:rPr>
              <w:t>Digər indeksli jurnallardakı nəşrlər:</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154E13" w:rsidP="00240B8C">
            <w:pPr>
              <w:pStyle w:val="ListParagraph"/>
              <w:ind w:left="0"/>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Le fonctionnement de la filiére expérimentale française à l'Université d'Etat de Makhtchivan.</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Le français en Azerbaidjan, Bakou, Publication "Adiloglu" juin-septembre 2006, №2,3</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154E13" w:rsidP="00240B8C">
            <w:pPr>
              <w:pStyle w:val="ListParagraph"/>
              <w:ind w:left="0"/>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A propos de la traduction et de l'édition de l'épopée du «Livre de Dédé Korkut «aux langues européennes</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 xml:space="preserve"> Le français en Azerbaidjan Bakou, Publication "Adiloğlu", décembre 2006,</w:t>
            </w:r>
            <w:r w:rsidRPr="00F26885">
              <w:rPr>
                <w:rFonts w:ascii="Times New Roman" w:eastAsia="Times New Roman" w:hAnsi="Times New Roman" w:cs="Times New Roman"/>
                <w:color w:val="000000"/>
                <w:sz w:val="24"/>
                <w:szCs w:val="24"/>
                <w:lang w:val="fr-FR"/>
              </w:rPr>
              <w:t> №4</w:t>
            </w:r>
          </w:p>
        </w:tc>
      </w:tr>
      <w:tr w:rsidR="00240B8C" w:rsidRPr="00F26885" w:rsidTr="00154E13">
        <w:trPr>
          <w:trHeight w:val="854"/>
        </w:trPr>
        <w:tc>
          <w:tcPr>
            <w:tcW w:w="409" w:type="dxa"/>
          </w:tcPr>
          <w:p w:rsidR="00240B8C" w:rsidRPr="00F26885" w:rsidRDefault="00240B8C"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240B8C" w:rsidRPr="00F26885" w:rsidRDefault="00154E13" w:rsidP="00154E13">
            <w:pPr>
              <w:widowControl w:val="0"/>
              <w:ind w:left="45" w:right="15"/>
              <w:jc w:val="both"/>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"Kitabi-Dədə Qorqud" un Avropa dillərina tərcüməsi və nəşri haqqında</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Naxçıvan Dövlət Universitetinin "Elmi əsərlər"i,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Naxçıvan, Qeyrət nəsriyyatı,</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2007, (21)</w:t>
            </w:r>
            <w:r w:rsidRPr="00F26885">
              <w:rPr>
                <w:rFonts w:ascii="Times New Roman" w:eastAsia="Times New Roman" w:hAnsi="Times New Roman" w:cs="Times New Roman"/>
                <w:color w:val="000000"/>
                <w:sz w:val="24"/>
                <w:szCs w:val="24"/>
              </w:rPr>
              <w:t> </w:t>
            </w:r>
          </w:p>
        </w:tc>
      </w:tr>
      <w:tr w:rsidR="00154E13" w:rsidRPr="00F26885" w:rsidTr="00154E13">
        <w:trPr>
          <w:trHeight w:val="127"/>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154E13">
            <w:pPr>
              <w:widowControl w:val="0"/>
              <w:ind w:left="3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Qu'est-ce qu'on a gagné pendant dix ans dans l'enseignement du français eme</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Le français en Azerbaijan,</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Bakou, Publication "Adiloélu",</w:t>
            </w:r>
            <w:r w:rsidRPr="00F26885">
              <w:rPr>
                <w:rFonts w:ascii="Times New Roman" w:eastAsia="Times New Roman" w:hAnsi="Times New Roman" w:cs="Times New Roman"/>
                <w:color w:val="000000"/>
                <w:sz w:val="24"/>
                <w:szCs w:val="24"/>
                <w:lang w:val="fr-FR"/>
              </w:rPr>
              <w:t> </w:t>
            </w:r>
          </w:p>
          <w:p w:rsidR="00154E13" w:rsidRPr="00F26885" w:rsidRDefault="00154E13" w:rsidP="00154E13">
            <w:pPr>
              <w:widowControl w:val="0"/>
              <w:ind w:left="45" w:right="15"/>
              <w:jc w:val="both"/>
              <w:textAlignment w:val="baseline"/>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2008, (10)</w:t>
            </w:r>
            <w:r w:rsidRPr="00F26885">
              <w:rPr>
                <w:rFonts w:ascii="Times New Roman" w:eastAsia="Times New Roman" w:hAnsi="Times New Roman" w:cs="Times New Roman"/>
                <w:color w:val="000000"/>
                <w:sz w:val="24"/>
                <w:szCs w:val="24"/>
              </w:rPr>
              <w:t> </w:t>
            </w:r>
          </w:p>
        </w:tc>
      </w:tr>
      <w:tr w:rsidR="00154E13" w:rsidRPr="00F26885" w:rsidTr="00154E13">
        <w:trPr>
          <w:trHeight w:val="190"/>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154E13">
            <w:pPr>
              <w:widowControl w:val="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10</w:t>
            </w:r>
            <w:r w:rsidRPr="00F26885">
              <w:rPr>
                <w:rFonts w:ascii="Times New Roman" w:eastAsia="Times New Roman" w:hAnsi="Times New Roman" w:cs="Times New Roman"/>
                <w:color w:val="000000"/>
                <w:sz w:val="24"/>
                <w:szCs w:val="24"/>
                <w:vertAlign w:val="superscript"/>
                <w:lang w:val="tr-TR"/>
              </w:rPr>
              <w:t>ème</w:t>
            </w:r>
            <w:r w:rsidRPr="00F26885">
              <w:rPr>
                <w:rFonts w:ascii="Times New Roman" w:eastAsia="Times New Roman" w:hAnsi="Times New Roman" w:cs="Times New Roman"/>
                <w:color w:val="000000"/>
                <w:sz w:val="24"/>
                <w:szCs w:val="24"/>
                <w:lang w:val="tr-TR"/>
              </w:rPr>
              <w:t>Anniversaire de la filière expérimentale française à l'Université</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d'Etat de Nakhtchivan Le Français en zerbaïdjan,</w:t>
            </w:r>
          </w:p>
          <w:p w:rsidR="00154E13" w:rsidRPr="00F26885" w:rsidRDefault="00154E13" w:rsidP="00154E13">
            <w:pPr>
              <w:widowControl w:val="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Bakou, Publication. "Adiloglu",2008, №3(11)-4(12), Septembre-décembre</w:t>
            </w:r>
            <w:r w:rsidRPr="00F26885">
              <w:rPr>
                <w:rFonts w:ascii="Times New Roman" w:eastAsia="Times New Roman" w:hAnsi="Times New Roman" w:cs="Times New Roman"/>
                <w:color w:val="000000"/>
                <w:sz w:val="24"/>
                <w:szCs w:val="24"/>
                <w:lang w:val="fr-FR"/>
              </w:rPr>
              <w:t>  </w:t>
            </w:r>
          </w:p>
        </w:tc>
      </w:tr>
      <w:tr w:rsidR="00154E13" w:rsidRPr="00F26885" w:rsidTr="00154E13">
        <w:trPr>
          <w:trHeight w:val="150"/>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154E13" w:rsidP="00154E13">
            <w:pPr>
              <w:widowControl w:val="0"/>
              <w:ind w:left="45" w:right="15"/>
              <w:jc w:val="both"/>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Francophonie 2008 à L'Université d'Etat de Nakhtchivan! Le français en Azerbaidjan, Bakou, Publication "Adiloğlu", mars 2008,</w:t>
            </w:r>
            <w:r w:rsidRPr="00F26885">
              <w:rPr>
                <w:rFonts w:ascii="Times New Roman" w:eastAsia="Times New Roman" w:hAnsi="Times New Roman" w:cs="Times New Roman"/>
                <w:color w:val="000000"/>
                <w:sz w:val="24"/>
                <w:szCs w:val="24"/>
                <w:lang w:val="fr-FR"/>
              </w:rPr>
              <w:t> №1 (9)</w:t>
            </w:r>
          </w:p>
        </w:tc>
      </w:tr>
      <w:tr w:rsidR="00154E13" w:rsidRPr="00F26885" w:rsidTr="00154E13">
        <w:trPr>
          <w:trHeight w:val="127"/>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4062E8" w:rsidP="004062E8">
            <w:pPr>
              <w:widowControl w:val="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r-TR"/>
              </w:rPr>
              <w:t>Fransı</w:t>
            </w:r>
            <w:r w:rsidR="00E20D7B" w:rsidRPr="00F26885">
              <w:rPr>
                <w:rFonts w:ascii="Times New Roman" w:eastAsia="Times New Roman" w:hAnsi="Times New Roman" w:cs="Times New Roman"/>
                <w:color w:val="000000"/>
                <w:sz w:val="24"/>
                <w:szCs w:val="24"/>
                <w:lang w:val="tr-TR"/>
              </w:rPr>
              <w:t>z dilinin frazeoloji birləşmələri sinonimlori "Adiloğlu" nəşriyyatı, Bakı,</w:t>
            </w:r>
            <w:r w:rsidR="00E20D7B" w:rsidRPr="00F26885">
              <w:rPr>
                <w:rFonts w:ascii="Times New Roman" w:eastAsia="Times New Roman" w:hAnsi="Times New Roman" w:cs="Times New Roman"/>
                <w:color w:val="000000"/>
                <w:sz w:val="24"/>
                <w:szCs w:val="24"/>
              </w:rPr>
              <w:t> </w:t>
            </w:r>
            <w:r w:rsidR="00E20D7B" w:rsidRPr="00F26885">
              <w:rPr>
                <w:rFonts w:ascii="Times New Roman" w:eastAsia="Times New Roman" w:hAnsi="Times New Roman" w:cs="Times New Roman"/>
                <w:color w:val="000000"/>
                <w:sz w:val="24"/>
                <w:szCs w:val="24"/>
                <w:lang w:val="tr-TR"/>
              </w:rPr>
              <w:t>2009</w:t>
            </w:r>
            <w:r w:rsidR="00E20D7B" w:rsidRPr="00F26885">
              <w:rPr>
                <w:rFonts w:ascii="Times New Roman" w:eastAsia="Times New Roman" w:hAnsi="Times New Roman" w:cs="Times New Roman"/>
                <w:color w:val="000000"/>
                <w:sz w:val="24"/>
                <w:szCs w:val="24"/>
              </w:rPr>
              <w:t> </w:t>
            </w:r>
          </w:p>
        </w:tc>
      </w:tr>
      <w:tr w:rsidR="00154E13" w:rsidRPr="00F26885" w:rsidTr="00154E13">
        <w:trPr>
          <w:trHeight w:val="134"/>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E20D7B" w:rsidP="004062E8">
            <w:pPr>
              <w:widowControl w:val="0"/>
              <w:ind w:right="15"/>
              <w:jc w:val="both"/>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Gənc nəslin formalaşmaslnda "Kitabi-Dədə dastanlarının rolu Naxçıvan Müəllimlər İnstitutu, Xəbərlər, "Məktəb" nəşriyyatı, Naxçıvan, 2009, №1(17)</w:t>
            </w:r>
            <w:r w:rsidRPr="00F26885">
              <w:rPr>
                <w:rFonts w:ascii="Times New Roman" w:eastAsia="Times New Roman" w:hAnsi="Times New Roman" w:cs="Times New Roman"/>
                <w:color w:val="000000"/>
                <w:sz w:val="24"/>
                <w:szCs w:val="24"/>
              </w:rPr>
              <w:t> </w:t>
            </w:r>
          </w:p>
        </w:tc>
      </w:tr>
      <w:tr w:rsidR="00154E13" w:rsidRPr="00F26885" w:rsidTr="00CB46BA">
        <w:trPr>
          <w:trHeight w:val="313"/>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154E13" w:rsidRPr="00F26885" w:rsidRDefault="00E20D7B" w:rsidP="00154E13">
            <w:pPr>
              <w:widowControl w:val="0"/>
              <w:ind w:left="45" w:right="15"/>
              <w:jc w:val="both"/>
              <w:textAlignment w:val="baseline"/>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Les synonymes des locutions phrasélogiques fran aises</w:t>
            </w:r>
            <w:r w:rsidRPr="00F26885">
              <w:rPr>
                <w:rFonts w:ascii="Times New Roman" w:eastAsia="Times New Roman" w:hAnsi="Times New Roman" w:cs="Times New Roman"/>
                <w:color w:val="000000"/>
                <w:sz w:val="24"/>
                <w:szCs w:val="24"/>
                <w:lang w:val="fr-FR"/>
              </w:rPr>
              <w:t> </w:t>
            </w:r>
          </w:p>
        </w:tc>
      </w:tr>
      <w:tr w:rsidR="00154E13" w:rsidRPr="00F26885" w:rsidTr="00154E13">
        <w:trPr>
          <w:trHeight w:val="214"/>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E20D7B" w:rsidRPr="00F26885" w:rsidRDefault="00E20D7B" w:rsidP="00CB46BA">
            <w:pPr>
              <w:widowControl w:val="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Le français en Azerbaidjan,</w:t>
            </w:r>
          </w:p>
          <w:p w:rsidR="00154E13" w:rsidRPr="00F26885" w:rsidRDefault="00E20D7B" w:rsidP="00E20D7B">
            <w:pPr>
              <w:widowControl w:val="0"/>
              <w:ind w:left="45" w:right="15"/>
              <w:jc w:val="both"/>
              <w:textAlignment w:val="baseline"/>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Bakou, Publication "Adiloélu", 2009, decembre, Ne4 16)</w:t>
            </w:r>
          </w:p>
        </w:tc>
      </w:tr>
      <w:tr w:rsidR="00154E13" w:rsidRPr="00F26885" w:rsidTr="00152DC0">
        <w:trPr>
          <w:trHeight w:val="198"/>
        </w:trPr>
        <w:tc>
          <w:tcPr>
            <w:tcW w:w="409" w:type="dxa"/>
          </w:tcPr>
          <w:p w:rsidR="00154E13" w:rsidRPr="00F26885" w:rsidRDefault="00154E1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E20D7B" w:rsidRPr="00F26885" w:rsidRDefault="00E20D7B" w:rsidP="00E20D7B">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"Kitabi-Dədə Qorqud" dastanları Türk ədəbiyyatşünaslı</w:t>
            </w:r>
            <w:r w:rsidRPr="00F26885">
              <w:rPr>
                <w:rFonts w:ascii="Times New Roman" w:eastAsia="Times New Roman" w:hAnsi="Times New Roman" w:cs="Times New Roman"/>
                <w:color w:val="000000"/>
                <w:sz w:val="24"/>
                <w:szCs w:val="24"/>
                <w:lang w:val="tr-TR"/>
              </w:rPr>
              <w:softHyphen/>
              <w:t>ğın</w:t>
            </w:r>
            <w:r w:rsidRPr="00F26885">
              <w:rPr>
                <w:rFonts w:ascii="Times New Roman" w:eastAsia="Times New Roman" w:hAnsi="Times New Roman" w:cs="Times New Roman"/>
                <w:color w:val="000000"/>
                <w:sz w:val="24"/>
                <w:szCs w:val="24"/>
                <w:lang w:val="tr-TR"/>
              </w:rPr>
              <w:softHyphen/>
              <w:t>da </w:t>
            </w:r>
          </w:p>
          <w:p w:rsidR="00154E13" w:rsidRPr="00F26885" w:rsidRDefault="00E20D7B" w:rsidP="00E20D7B">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Filologiya məsələləri: Bakı, 2009,</w:t>
            </w:r>
            <w:r w:rsidRPr="00F26885">
              <w:rPr>
                <w:rFonts w:ascii="Times New Roman" w:eastAsia="Times New Roman" w:hAnsi="Times New Roman" w:cs="Times New Roman"/>
                <w:color w:val="000000"/>
                <w:sz w:val="24"/>
                <w:szCs w:val="24"/>
              </w:rPr>
              <w:t> №10</w:t>
            </w:r>
          </w:p>
        </w:tc>
      </w:tr>
      <w:tr w:rsidR="00A74857" w:rsidRPr="00F26885" w:rsidTr="00152DC0">
        <w:tc>
          <w:tcPr>
            <w:tcW w:w="8773" w:type="dxa"/>
            <w:gridSpan w:val="2"/>
          </w:tcPr>
          <w:p w:rsidR="00A74857" w:rsidRPr="00F26885" w:rsidRDefault="00A74857" w:rsidP="00240B8C">
            <w:pPr>
              <w:pStyle w:val="ListParagraph"/>
              <w:ind w:left="19"/>
              <w:rPr>
                <w:rFonts w:ascii="Times New Roman" w:hAnsi="Times New Roman" w:cs="Times New Roman"/>
                <w:b/>
                <w:sz w:val="24"/>
                <w:szCs w:val="24"/>
              </w:rPr>
            </w:pPr>
            <w:r w:rsidRPr="00F26885">
              <w:rPr>
                <w:rFonts w:ascii="Times New Roman" w:hAnsi="Times New Roman" w:cs="Times New Roman"/>
                <w:b/>
                <w:color w:val="C00000"/>
                <w:sz w:val="24"/>
                <w:szCs w:val="24"/>
              </w:rPr>
              <w:t>Respublika jurnallarındakı nəşrlər:</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E20D7B" w:rsidP="00E20D7B">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"Kitabi-Dədə Qorqud" dastanlarmda adqoyma mərasimlərinin keçirilməsi və mahiyyəti. Naxçıvan Müəllimlər İnstitutu, Xəbərlər, "Məktəb" nəşriyyatı, Naxçıvan, 2010, №1(21)</w:t>
            </w:r>
            <w:r w:rsidRPr="00F26885">
              <w:rPr>
                <w:rFonts w:ascii="Times New Roman" w:eastAsia="Times New Roman" w:hAnsi="Times New Roman" w:cs="Times New Roman"/>
                <w:color w:val="000000"/>
                <w:sz w:val="24"/>
                <w:szCs w:val="24"/>
              </w:rPr>
              <w:t> </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E20D7B" w:rsidP="0081128B">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Fransız Qorqudşünas</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Folklor və Etnoqrafiya, Baki, “Uğur nəşriyyatı, 2010,</w:t>
            </w:r>
            <w:r w:rsidRPr="00F26885">
              <w:rPr>
                <w:rFonts w:ascii="Times New Roman" w:eastAsia="Times New Roman" w:hAnsi="Times New Roman" w:cs="Times New Roman"/>
                <w:color w:val="000000"/>
                <w:sz w:val="24"/>
                <w:szCs w:val="24"/>
              </w:rPr>
              <w:t> №1</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A74857" w:rsidP="00240B8C">
            <w:pPr>
              <w:pStyle w:val="ListParagraph"/>
              <w:ind w:left="0"/>
              <w:rPr>
                <w:rFonts w:ascii="Times New Roman" w:hAnsi="Times New Roman" w:cs="Times New Roman"/>
                <w:sz w:val="24"/>
                <w:szCs w:val="24"/>
              </w:rPr>
            </w:pPr>
          </w:p>
        </w:tc>
      </w:tr>
      <w:tr w:rsidR="00A74857" w:rsidRPr="00F26885" w:rsidTr="00152DC0">
        <w:tc>
          <w:tcPr>
            <w:tcW w:w="8773" w:type="dxa"/>
            <w:gridSpan w:val="2"/>
          </w:tcPr>
          <w:p w:rsidR="00A74857" w:rsidRPr="00F26885" w:rsidRDefault="00A74857" w:rsidP="00240B8C">
            <w:pPr>
              <w:pStyle w:val="ListParagraph"/>
              <w:ind w:left="19"/>
              <w:rPr>
                <w:rFonts w:ascii="Times New Roman" w:hAnsi="Times New Roman" w:cs="Times New Roman"/>
                <w:b/>
                <w:color w:val="C00000"/>
                <w:sz w:val="24"/>
                <w:szCs w:val="24"/>
              </w:rPr>
            </w:pPr>
            <w:r w:rsidRPr="00F26885">
              <w:rPr>
                <w:rFonts w:ascii="Times New Roman" w:hAnsi="Times New Roman" w:cs="Times New Roman"/>
                <w:b/>
                <w:color w:val="C00000"/>
                <w:sz w:val="24"/>
                <w:szCs w:val="24"/>
              </w:rPr>
              <w:t>Konfrans və simpoziumlarda məqalə və tezis şəklində nəşrlər:</w:t>
            </w:r>
          </w:p>
        </w:tc>
      </w:tr>
      <w:tr w:rsidR="00A74857" w:rsidRPr="00F26885" w:rsidTr="00152DC0">
        <w:trPr>
          <w:trHeight w:val="615"/>
        </w:trPr>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7950" w:rsidRPr="00F26885" w:rsidRDefault="00667950" w:rsidP="00667950">
            <w:pPr>
              <w:widowControl w:val="0"/>
              <w:ind w:left="90"/>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L'utilisation du système de la Technologie de l'Information et de la Communication (TIC) dans les cours de français.</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Naxçıvan Dövlət Universiteti.</w:t>
            </w:r>
            <w:r w:rsidRPr="00F26885">
              <w:rPr>
                <w:rFonts w:ascii="Times New Roman" w:eastAsia="Times New Roman" w:hAnsi="Times New Roman" w:cs="Times New Roman"/>
                <w:color w:val="000000"/>
                <w:sz w:val="24"/>
                <w:szCs w:val="24"/>
              </w:rPr>
              <w:t> </w:t>
            </w:r>
          </w:p>
          <w:p w:rsidR="00A74857" w:rsidRPr="00F26885" w:rsidRDefault="00667950" w:rsidP="00667950">
            <w:pPr>
              <w:autoSpaceDE w:val="0"/>
              <w:autoSpaceDN w:val="0"/>
              <w:adjustRightInd w:val="0"/>
              <w:rPr>
                <w:rFonts w:ascii="Times New Roman" w:hAnsi="Times New Roman" w:cs="Times New Roman"/>
                <w:spacing w:val="-4"/>
                <w:sz w:val="24"/>
                <w:szCs w:val="24"/>
              </w:rPr>
            </w:pPr>
            <w:r w:rsidRPr="00F26885">
              <w:rPr>
                <w:rFonts w:ascii="Times New Roman" w:eastAsia="Times New Roman" w:hAnsi="Times New Roman" w:cs="Times New Roman"/>
                <w:color w:val="000000"/>
                <w:sz w:val="24"/>
                <w:szCs w:val="24"/>
                <w:lang w:val="tr-TR"/>
              </w:rPr>
              <w:t>Elektron Naxçıvan-5, 2010</w:t>
            </w:r>
            <w:r w:rsidRPr="00F26885">
              <w:rPr>
                <w:rFonts w:ascii="Times New Roman" w:eastAsia="Times New Roman" w:hAnsi="Times New Roman" w:cs="Times New Roman"/>
                <w:color w:val="000000"/>
                <w:sz w:val="24"/>
                <w:szCs w:val="24"/>
              </w:rPr>
              <w:t> </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1C7096" w:rsidP="00240B8C">
            <w:pPr>
              <w:pStyle w:val="ListParagraph"/>
              <w:ind w:left="0"/>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Naxçıvan Dövlət Universiteti, Elmi əsərlər. Humanitar elmlər seriyası, Naxçıvan, “Qeyrət” nəşriyyatı, 2017</w:t>
            </w:r>
          </w:p>
        </w:tc>
      </w:tr>
      <w:tr w:rsidR="00871443" w:rsidRPr="00F26885" w:rsidTr="00152DC0">
        <w:tc>
          <w:tcPr>
            <w:tcW w:w="409" w:type="dxa"/>
          </w:tcPr>
          <w:p w:rsidR="00871443" w:rsidRPr="00F26885" w:rsidRDefault="0087144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871443" w:rsidRPr="00F26885" w:rsidRDefault="001C7096" w:rsidP="00240B8C">
            <w:pPr>
              <w:autoSpaceDE w:val="0"/>
              <w:autoSpaceDN w:val="0"/>
              <w:adjustRightInd w:val="0"/>
              <w:rPr>
                <w:rFonts w:ascii="Times New Roman" w:hAnsi="Times New Roman" w:cs="Times New Roman"/>
                <w:b/>
                <w:spacing w:val="-4"/>
                <w:sz w:val="24"/>
                <w:szCs w:val="24"/>
              </w:rPr>
            </w:pPr>
            <w:r w:rsidRPr="00F26885">
              <w:rPr>
                <w:rFonts w:ascii="Times New Roman" w:eastAsia="Times New Roman" w:hAnsi="Times New Roman" w:cs="Times New Roman"/>
                <w:color w:val="000000"/>
                <w:sz w:val="24"/>
                <w:szCs w:val="24"/>
                <w:lang w:val="tr-TR"/>
              </w:rPr>
              <w:t>Naxçıvan Dövlət Universitetinin 50 illik fəaliyyətində Fransa Respublikasının Strasburq Universitetinin filialı olan Fransız dili müəllimliyi ixtisasının keçdiyi yol və qazandığı uğurlar. Naxçıvan Dövlət Universiteti, Elmi əsərlər. Humanitar elmlər seriyası, Naxçıvan, “Qeyrət” nəşriyyatı, 2017</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1C7096" w:rsidP="001C7096">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Müasir dünyada xarici dillərin üstünlükləri və tədrisi yolları</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Konfrans</w:t>
            </w:r>
          </w:p>
        </w:tc>
      </w:tr>
      <w:tr w:rsidR="00871443" w:rsidRPr="00F26885" w:rsidTr="00152DC0">
        <w:tc>
          <w:tcPr>
            <w:tcW w:w="409" w:type="dxa"/>
          </w:tcPr>
          <w:p w:rsidR="00871443" w:rsidRPr="00F26885" w:rsidRDefault="00871443"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871443" w:rsidRPr="00F26885" w:rsidRDefault="00703C94" w:rsidP="00240B8C">
            <w:pPr>
              <w:pStyle w:val="ListParagraph"/>
              <w:ind w:left="0"/>
              <w:rPr>
                <w:rFonts w:ascii="Times New Roman" w:hAnsi="Times New Roman" w:cs="Times New Roman"/>
                <w:spacing w:val="-4"/>
                <w:sz w:val="24"/>
                <w:szCs w:val="24"/>
              </w:rPr>
            </w:pPr>
            <w:r w:rsidRPr="00F26885">
              <w:rPr>
                <w:rFonts w:ascii="Times New Roman" w:eastAsia="Times New Roman" w:hAnsi="Times New Roman" w:cs="Times New Roman"/>
                <w:color w:val="000000"/>
                <w:sz w:val="24"/>
                <w:szCs w:val="24"/>
                <w:lang w:val="tr-TR"/>
              </w:rPr>
              <w:t>Naxçıvan Dövlət Universitetinin 50 illik fəaliyyətində Fransa Respublikasının Strasburq Universitetinin filialı olan Fransız dili müəllimliyi ixtisasının keçdiyi yol və qazandığı uğurlar Naxçıvan Dövlət Universiteti, Elmi əsərlər. Humanitar elmlər seriyası, Naxçıvan, “Qeyrət” nəşriyyatı, 2017</w:t>
            </w:r>
          </w:p>
        </w:tc>
      </w:tr>
      <w:tr w:rsidR="00240B8C" w:rsidRPr="00F26885" w:rsidTr="00242930">
        <w:trPr>
          <w:trHeight w:val="483"/>
        </w:trPr>
        <w:tc>
          <w:tcPr>
            <w:tcW w:w="409" w:type="dxa"/>
          </w:tcPr>
          <w:p w:rsidR="00240B8C" w:rsidRPr="00F26885" w:rsidRDefault="00240B8C"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240B8C" w:rsidRPr="00F26885" w:rsidRDefault="005A482A" w:rsidP="00240B8C">
            <w:pPr>
              <w:pStyle w:val="ListeParagraf"/>
              <w:autoSpaceDE w:val="0"/>
              <w:autoSpaceDN w:val="0"/>
              <w:adjustRightInd w:val="0"/>
              <w:spacing w:after="0" w:line="240" w:lineRule="auto"/>
              <w:ind w:left="0"/>
              <w:jc w:val="both"/>
              <w:rPr>
                <w:rFonts w:ascii="Times New Roman" w:hAnsi="Times New Roman"/>
                <w:spacing w:val="-4"/>
                <w:sz w:val="24"/>
                <w:szCs w:val="24"/>
                <w:lang w:val="az-Latn-AZ"/>
              </w:rPr>
            </w:pPr>
            <w:r w:rsidRPr="00F26885">
              <w:rPr>
                <w:rFonts w:ascii="Times New Roman" w:eastAsia="Times New Roman" w:hAnsi="Times New Roman"/>
                <w:color w:val="000000"/>
                <w:sz w:val="24"/>
                <w:szCs w:val="24"/>
                <w:lang w:val="tr-TR"/>
              </w:rPr>
              <w:t>Atalar sözlərinin Azərbaycan folklorunda yeri Azərbaycan Dillər Universiteti ilə birlikdə, 2023</w:t>
            </w:r>
          </w:p>
        </w:tc>
      </w:tr>
      <w:tr w:rsidR="00242930" w:rsidRPr="00F26885" w:rsidTr="005A482A">
        <w:trPr>
          <w:trHeight w:val="1131"/>
        </w:trPr>
        <w:tc>
          <w:tcPr>
            <w:tcW w:w="409" w:type="dxa"/>
          </w:tcPr>
          <w:p w:rsidR="00242930" w:rsidRPr="00F26885" w:rsidRDefault="00242930"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242930" w:rsidRPr="00F26885" w:rsidRDefault="00242930" w:rsidP="00242930">
            <w:pPr>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Passé composé zamanın fransız və azərbaycan dillərində tədrisi yolları və bunların arasındakı</w:t>
            </w:r>
            <w:r w:rsidR="00703C94" w:rsidRPr="00F26885">
              <w:rPr>
                <w:rFonts w:ascii="Times New Roman" w:eastAsia="Times New Roman" w:hAnsi="Times New Roman" w:cs="Times New Roman"/>
                <w:color w:val="000000"/>
                <w:sz w:val="24"/>
                <w:szCs w:val="24"/>
                <w:lang w:val="tr-TR"/>
              </w:rPr>
              <w:t xml:space="preserve"> oxşar və fərqli cəhətlər Naxçıvan Dövlət Universiteti, Elmi əsərlər. Humanitar elmlər seriyası, Naxçıvan, “Qeyrət” nəşriyyatı, 2017</w:t>
            </w:r>
          </w:p>
        </w:tc>
      </w:tr>
      <w:tr w:rsidR="005A482A" w:rsidRPr="00F26885" w:rsidTr="00152DC0">
        <w:trPr>
          <w:trHeight w:val="150"/>
        </w:trPr>
        <w:tc>
          <w:tcPr>
            <w:tcW w:w="409" w:type="dxa"/>
          </w:tcPr>
          <w:p w:rsidR="005A482A" w:rsidRPr="00F26885" w:rsidRDefault="005A482A"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5A482A" w:rsidRPr="00F26885" w:rsidRDefault="005A482A" w:rsidP="00242930">
            <w:pPr>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Fransız dilinin ikinci xarici dil kimi tədrisinin meyarları (critieres d'enseifnement du français comme denaie'me language étrangère) NDU, 2023</w:t>
            </w:r>
          </w:p>
        </w:tc>
      </w:tr>
      <w:tr w:rsidR="00A74857" w:rsidRPr="00F26885" w:rsidTr="00152DC0">
        <w:tc>
          <w:tcPr>
            <w:tcW w:w="8773" w:type="dxa"/>
            <w:gridSpan w:val="2"/>
          </w:tcPr>
          <w:p w:rsidR="00A74857" w:rsidRPr="00F26885" w:rsidRDefault="00A74857" w:rsidP="00240B8C">
            <w:pPr>
              <w:pStyle w:val="ListParagraph"/>
              <w:ind w:left="19"/>
              <w:rPr>
                <w:rFonts w:ascii="Times New Roman" w:hAnsi="Times New Roman" w:cs="Times New Roman"/>
                <w:b/>
                <w:sz w:val="24"/>
                <w:szCs w:val="24"/>
              </w:rPr>
            </w:pPr>
            <w:r w:rsidRPr="00F26885">
              <w:rPr>
                <w:rFonts w:ascii="Times New Roman" w:hAnsi="Times New Roman" w:cs="Times New Roman"/>
                <w:b/>
                <w:color w:val="C00000"/>
                <w:sz w:val="24"/>
                <w:szCs w:val="24"/>
              </w:rPr>
              <w:t>Dərsliklər:</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E20D7B" w:rsidP="00E20D7B">
            <w:pPr>
              <w:widowControl w:val="0"/>
              <w:ind w:left="90"/>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L'utilisation du système de la Technologie de l'Information et de la Communication (TIC) dans les cours de français.</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Naxçıvan Dövlət Universiteti.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Elektron Naxçıvan-5, 2010</w:t>
            </w:r>
            <w:r w:rsidRPr="00F26885">
              <w:rPr>
                <w:rFonts w:ascii="Times New Roman" w:eastAsia="Times New Roman" w:hAnsi="Times New Roman" w:cs="Times New Roman"/>
                <w:color w:val="000000"/>
                <w:sz w:val="24"/>
                <w:szCs w:val="24"/>
              </w:rPr>
              <w:t> </w:t>
            </w:r>
          </w:p>
        </w:tc>
      </w:tr>
      <w:tr w:rsidR="00A74857" w:rsidRPr="00F26885" w:rsidTr="00152DC0">
        <w:tc>
          <w:tcPr>
            <w:tcW w:w="409" w:type="dxa"/>
          </w:tcPr>
          <w:p w:rsidR="00A74857" w:rsidRPr="00F26885" w:rsidRDefault="00A74857"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A74857" w:rsidRPr="00F26885" w:rsidRDefault="00E20D7B" w:rsidP="00E20D7B">
            <w:pPr>
              <w:widowControl w:val="0"/>
              <w:ind w:left="105"/>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Les synonymes des locutions phraséologiques françaises</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Le français en Azerbaidjan,</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Baki, "Qanun" nəşrlər evi</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2010, №3(19)-4(20)</w:t>
            </w:r>
            <w:r w:rsidRPr="00F26885">
              <w:rPr>
                <w:rFonts w:ascii="Times New Roman" w:eastAsia="Times New Roman" w:hAnsi="Times New Roman" w:cs="Times New Roman"/>
                <w:color w:val="000000"/>
                <w:sz w:val="24"/>
                <w:szCs w:val="24"/>
                <w:lang w:val="fr-FR"/>
              </w:rPr>
              <w:t> </w:t>
            </w:r>
          </w:p>
        </w:tc>
      </w:tr>
      <w:tr w:rsidR="00483818" w:rsidRPr="00F26885" w:rsidTr="00152DC0">
        <w:tc>
          <w:tcPr>
            <w:tcW w:w="409" w:type="dxa"/>
          </w:tcPr>
          <w:p w:rsidR="00483818" w:rsidRPr="00F26885" w:rsidRDefault="00483818"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483818" w:rsidRPr="00F26885" w:rsidRDefault="00483818" w:rsidP="00E20D7B">
            <w:pPr>
              <w:widowControl w:val="0"/>
              <w:ind w:left="105"/>
              <w:textAlignment w:val="baseline"/>
              <w:rPr>
                <w:rFonts w:ascii="Times New Roman" w:eastAsia="Times New Roman" w:hAnsi="Times New Roman" w:cs="Times New Roman"/>
                <w:color w:val="000000"/>
                <w:sz w:val="24"/>
                <w:szCs w:val="24"/>
              </w:rPr>
            </w:pPr>
          </w:p>
        </w:tc>
      </w:tr>
      <w:tr w:rsidR="00483818" w:rsidRPr="00F26885" w:rsidTr="00152DC0">
        <w:tc>
          <w:tcPr>
            <w:tcW w:w="409" w:type="dxa"/>
          </w:tcPr>
          <w:p w:rsidR="00483818" w:rsidRPr="00F26885" w:rsidRDefault="00483818"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483818" w:rsidRPr="00F26885" w:rsidRDefault="00E20D7B" w:rsidP="00E20D7B">
            <w:pPr>
              <w:widowControl w:val="0"/>
              <w:ind w:left="90"/>
              <w:textAlignment w:val="baseline"/>
              <w:rPr>
                <w:rFonts w:ascii="Times New Roman" w:eastAsia="Times New Roman" w:hAnsi="Times New Roman" w:cs="Times New Roman"/>
                <w:color w:val="000000"/>
                <w:sz w:val="24"/>
                <w:szCs w:val="24"/>
              </w:rPr>
            </w:pPr>
            <w:r w:rsidRPr="00F26885">
              <w:rPr>
                <w:rFonts w:ascii="Times New Roman" w:eastAsia="Times New Roman" w:hAnsi="Times New Roman" w:cs="Times New Roman"/>
                <w:color w:val="000000"/>
                <w:sz w:val="24"/>
                <w:szCs w:val="24"/>
                <w:lang w:val="tr-TR"/>
              </w:rPr>
              <w:t>Dədə Qorqud və onun kitabl haqqında bəzi düşüncələr Naxçıvan Dövlət Universiteti.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"Elmi əsərlər"i, Naxçıvan</w:t>
            </w:r>
            <w:r w:rsidRPr="00F26885">
              <w:rPr>
                <w:rFonts w:ascii="Times New Roman" w:eastAsia="Times New Roman" w:hAnsi="Times New Roman" w:cs="Times New Roman"/>
                <w:color w:val="000000"/>
                <w:sz w:val="24"/>
                <w:szCs w:val="24"/>
              </w:rPr>
              <w:t xml:space="preserve">, </w:t>
            </w:r>
            <w:r w:rsidRPr="00F26885">
              <w:rPr>
                <w:rFonts w:ascii="Times New Roman" w:eastAsia="Times New Roman" w:hAnsi="Times New Roman" w:cs="Times New Roman"/>
                <w:color w:val="000000"/>
                <w:sz w:val="24"/>
                <w:szCs w:val="24"/>
                <w:lang w:val="tr-TR"/>
              </w:rPr>
              <w:t>Qeyrət nəşriyyatı, 2012</w:t>
            </w:r>
            <w:r w:rsidRPr="00F26885">
              <w:rPr>
                <w:rFonts w:ascii="Times New Roman" w:eastAsia="Times New Roman" w:hAnsi="Times New Roman" w:cs="Times New Roman"/>
                <w:color w:val="000000"/>
                <w:sz w:val="24"/>
                <w:szCs w:val="24"/>
              </w:rPr>
              <w:t> </w:t>
            </w:r>
          </w:p>
        </w:tc>
      </w:tr>
      <w:tr w:rsidR="00483818" w:rsidRPr="00F26885" w:rsidTr="0066542F">
        <w:trPr>
          <w:trHeight w:val="783"/>
        </w:trPr>
        <w:tc>
          <w:tcPr>
            <w:tcW w:w="409" w:type="dxa"/>
          </w:tcPr>
          <w:p w:rsidR="00483818" w:rsidRPr="00F26885" w:rsidRDefault="00483818"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483818" w:rsidRPr="00F26885" w:rsidRDefault="00242930" w:rsidP="00240B8C">
            <w:pPr>
              <w:pStyle w:val="ListeParagraf"/>
              <w:autoSpaceDE w:val="0"/>
              <w:autoSpaceDN w:val="0"/>
              <w:adjustRightInd w:val="0"/>
              <w:spacing w:after="0" w:line="240" w:lineRule="auto"/>
              <w:ind w:left="0"/>
              <w:jc w:val="both"/>
              <w:rPr>
                <w:rFonts w:ascii="Times New Roman" w:hAnsi="Times New Roman"/>
                <w:spacing w:val="-4"/>
                <w:sz w:val="24"/>
                <w:szCs w:val="24"/>
                <w:lang w:val="az-Latn-AZ"/>
              </w:rPr>
            </w:pPr>
            <w:r w:rsidRPr="00F26885">
              <w:rPr>
                <w:rFonts w:ascii="Times New Roman" w:eastAsia="Times New Roman" w:hAnsi="Times New Roman"/>
                <w:color w:val="000000"/>
                <w:sz w:val="24"/>
                <w:szCs w:val="24"/>
                <w:lang w:val="tr-TR"/>
              </w:rPr>
              <w:t>Məşhur türkoloq və şərqşünas akademik Lui Bazənin “Kitabi-Dədə Qorqud” dastanları fransızca nəşrinə aid düşüncələri Elmi əsərlər. Humanitar elmlər seriyası, Naxçıvan NDU, “Qeyrət” nəşriyyatı, 2014, №5(61)</w:t>
            </w:r>
          </w:p>
        </w:tc>
      </w:tr>
      <w:tr w:rsidR="0066542F" w:rsidRPr="00F26885" w:rsidTr="0066542F">
        <w:trPr>
          <w:trHeight w:val="166"/>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242930"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“Kitabi-Dədə Qorqud” Avropa dillərində</w:t>
            </w:r>
          </w:p>
        </w:tc>
      </w:tr>
      <w:tr w:rsidR="0066542F" w:rsidRPr="00F26885" w:rsidTr="0066542F">
        <w:trPr>
          <w:trHeight w:val="190"/>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242930" w:rsidP="00240B8C">
            <w:pPr>
              <w:pStyle w:val="ListeParagraf"/>
              <w:autoSpaceDE w:val="0"/>
              <w:autoSpaceDN w:val="0"/>
              <w:adjustRightInd w:val="0"/>
              <w:spacing w:after="0" w:line="240" w:lineRule="auto"/>
              <w:ind w:left="0"/>
              <w:jc w:val="both"/>
              <w:rPr>
                <w:rFonts w:ascii="Times New Roman" w:hAnsi="Times New Roman"/>
                <w:sz w:val="24"/>
                <w:szCs w:val="24"/>
                <w:lang w:val="az-Latn-AZ"/>
              </w:rPr>
            </w:pPr>
            <w:r w:rsidRPr="00F26885">
              <w:rPr>
                <w:rFonts w:ascii="Times New Roman" w:eastAsia="Times New Roman" w:hAnsi="Times New Roman"/>
                <w:color w:val="000000"/>
                <w:sz w:val="24"/>
                <w:szCs w:val="24"/>
                <w:lang w:val="tr-TR"/>
              </w:rPr>
              <w:t>Məşhur Fransız akademik, şərqşünası və türkoloqu Lui Bazən və onun “Kitabi-Dədə Qorqud” haqqında araşdırmaları</w:t>
            </w:r>
            <w:r w:rsidRPr="00F26885">
              <w:rPr>
                <w:rFonts w:ascii="Times New Roman" w:hAnsi="Times New Roman"/>
                <w:sz w:val="24"/>
                <w:szCs w:val="24"/>
                <w:lang w:val="az-Latn-AZ"/>
              </w:rPr>
              <w:t xml:space="preserve"> </w:t>
            </w:r>
            <w:r w:rsidRPr="00F26885">
              <w:rPr>
                <w:rFonts w:ascii="Times New Roman" w:eastAsia="Times New Roman" w:hAnsi="Times New Roman"/>
                <w:color w:val="000000"/>
                <w:sz w:val="24"/>
                <w:szCs w:val="24"/>
                <w:lang w:val="tr-TR"/>
              </w:rPr>
              <w:t>Azərbaycan Folklor İnstitutu, 2015</w:t>
            </w:r>
          </w:p>
        </w:tc>
      </w:tr>
      <w:tr w:rsidR="0066542F" w:rsidRPr="00F26885" w:rsidTr="0066542F">
        <w:trPr>
          <w:trHeight w:val="198"/>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242930"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“Kitabi-Dədə Qorqud” Avropa dillərində</w:t>
            </w:r>
          </w:p>
        </w:tc>
      </w:tr>
      <w:tr w:rsidR="0066542F" w:rsidRPr="00F26885" w:rsidTr="0066542F">
        <w:trPr>
          <w:trHeight w:val="119"/>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Fransız mənbələri Novruz haqqında</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Naxçıvan Dövlət Universiteti, Elmi əsərlər. Humanitar elmlər seriyası, №1, I cild, “Qeyrət” nəşriyyatı, 2018</w:t>
            </w:r>
          </w:p>
        </w:tc>
      </w:tr>
      <w:tr w:rsidR="0066542F" w:rsidRPr="00F26885" w:rsidTr="0066542F">
        <w:trPr>
          <w:trHeight w:val="103"/>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“Kitabi-Dədə Qorqud”un ilk tərcüməçisi Avropada və türk dünyasında tanınmış türkoloq Lui Bazən haqqında düşüncələr Naxçıvan Dövlət Universiteti, Elmi əsərlər. Humanitar elmlər seriyası, №5, “Qeyrət” nəşriyyatı, 2018</w:t>
            </w:r>
          </w:p>
        </w:tc>
      </w:tr>
      <w:tr w:rsidR="0066542F" w:rsidRPr="00F26885" w:rsidTr="001B34F8">
        <w:trPr>
          <w:trHeight w:val="1033"/>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“Kitabi-Dədə Qorqud”un Oğuz dastanları qəhrəmanlarıharada və nə zaman yaşamışlar Naxçıvan Dövlət Universiteti, Elmi əsərlər. Humanitar elmlər seriyası, №1, I cild, “Qeyrət” nəşriyyatı, 2018</w:t>
            </w:r>
          </w:p>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p>
        </w:tc>
      </w:tr>
      <w:tr w:rsidR="00703C94" w:rsidRPr="00F26885" w:rsidTr="00703C94">
        <w:trPr>
          <w:trHeight w:val="198"/>
        </w:trPr>
        <w:tc>
          <w:tcPr>
            <w:tcW w:w="409" w:type="dxa"/>
          </w:tcPr>
          <w:p w:rsidR="00703C94" w:rsidRPr="00F26885" w:rsidRDefault="00703C94"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“Kitabi-Dədə Qorqud”un ailə dəyərləri Naxçıvan Dövlət Universiteti, Elmi əsərlər. Humanitar elmlər seriyası, №1, I cild, “Qeyrət” nəşriyyatı, 2020</w:t>
            </w:r>
          </w:p>
        </w:tc>
      </w:tr>
      <w:tr w:rsidR="00703C94" w:rsidRPr="00F26885" w:rsidTr="00703C94">
        <w:trPr>
          <w:trHeight w:val="119"/>
        </w:trPr>
        <w:tc>
          <w:tcPr>
            <w:tcW w:w="409" w:type="dxa"/>
          </w:tcPr>
          <w:p w:rsidR="00703C94" w:rsidRPr="00F26885" w:rsidRDefault="00703C94"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“Kitabi-Dədə Qorqud” dastanlarında qadına münasibət və ailə davranışları Naxçıvan Dövlət Universiteti, Elmi əsərlər. Humanitar elmlər seriyası, №1(110), “Qeyrət” nəşriyyatı, 2021</w:t>
            </w:r>
          </w:p>
        </w:tc>
      </w:tr>
      <w:tr w:rsidR="00703C94" w:rsidRPr="00F26885" w:rsidTr="00703C94">
        <w:trPr>
          <w:trHeight w:val="127"/>
        </w:trPr>
        <w:tc>
          <w:tcPr>
            <w:tcW w:w="409" w:type="dxa"/>
          </w:tcPr>
          <w:p w:rsidR="00703C94" w:rsidRPr="00F26885" w:rsidRDefault="00703C94"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Fransız və Azərbaycan dillərində passi composé (bitmiş keçmiş zaman) formasının düzəlməsi və işlənməsində oxşar və fərqli cəhətlərin müqayisəli araşdırılması Naxçıvan Dövlət Universiteti, Elmi əsərlər. Humanitar elmlər seriyası, №1(114), “Qeyrət” nəşriyyatı, 2022</w:t>
            </w:r>
          </w:p>
        </w:tc>
      </w:tr>
      <w:tr w:rsidR="00703C94" w:rsidRPr="00F26885" w:rsidTr="00703C94">
        <w:trPr>
          <w:trHeight w:val="190"/>
        </w:trPr>
        <w:tc>
          <w:tcPr>
            <w:tcW w:w="409" w:type="dxa"/>
          </w:tcPr>
          <w:p w:rsidR="00703C94" w:rsidRPr="00F26885" w:rsidRDefault="00703C94"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Türk qəhrəmanlıq dastanlarının mövzuları və təsnifi Türk qəhrəmanlıq dastanlarının mövzuları və təsnifi“Naxçıvan” Universiteti, Elmi əsərlər. 2022, №3(27)</w:t>
            </w:r>
          </w:p>
        </w:tc>
      </w:tr>
      <w:tr w:rsidR="00703C94" w:rsidRPr="00F26885" w:rsidTr="0066542F">
        <w:trPr>
          <w:trHeight w:val="174"/>
        </w:trPr>
        <w:tc>
          <w:tcPr>
            <w:tcW w:w="409" w:type="dxa"/>
          </w:tcPr>
          <w:p w:rsidR="00703C94" w:rsidRPr="00F26885" w:rsidRDefault="00703C94"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Fransız dilində I, II, III qrup feillərinin Futur Simple (sadə gələcək) zaman formalarının düzəlməsi və işlənməsində bəzi müstəsna hallarının araşdırılmasıvə müqayisəli təhlili Naxçıvan Dövlət Universiteti, Elmi əsərlər. Humanitar elmlər seriyası, №5(118), “Qeyrət” nəşriyyatı, 2022</w:t>
            </w:r>
          </w:p>
        </w:tc>
      </w:tr>
      <w:tr w:rsidR="0066542F" w:rsidRPr="00F26885" w:rsidTr="005A482A">
        <w:trPr>
          <w:trHeight w:val="214"/>
        </w:trPr>
        <w:tc>
          <w:tcPr>
            <w:tcW w:w="409" w:type="dxa"/>
          </w:tcPr>
          <w:p w:rsidR="0066542F" w:rsidRPr="00F26885" w:rsidRDefault="0066542F"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66542F" w:rsidRPr="00F26885" w:rsidRDefault="005A482A"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Fransız və Azərbaycan dillərində mürəkkəb gələcək zaman formalarının düzəlməsi və işlənməsində oxşar və fərqli cəhətlərin müqayisəli təhlili NDU, 2023</w:t>
            </w:r>
          </w:p>
        </w:tc>
      </w:tr>
      <w:tr w:rsidR="005A482A" w:rsidRPr="00F26885" w:rsidTr="005A482A">
        <w:trPr>
          <w:trHeight w:val="103"/>
        </w:trPr>
        <w:tc>
          <w:tcPr>
            <w:tcW w:w="409" w:type="dxa"/>
          </w:tcPr>
          <w:p w:rsidR="005A482A" w:rsidRPr="00F26885" w:rsidRDefault="005A482A"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5A482A" w:rsidRPr="00F26885" w:rsidRDefault="005A482A"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Analyse comparative des méthodes d'enseignements de la langue française dans l'enseignement supériure Norveç, 2023</w:t>
            </w:r>
          </w:p>
        </w:tc>
      </w:tr>
      <w:tr w:rsidR="005A482A" w:rsidRPr="00F26885" w:rsidTr="00E67E9A">
        <w:trPr>
          <w:trHeight w:val="214"/>
        </w:trPr>
        <w:tc>
          <w:tcPr>
            <w:tcW w:w="409" w:type="dxa"/>
          </w:tcPr>
          <w:p w:rsidR="005A482A" w:rsidRPr="00F26885" w:rsidRDefault="005A482A"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5A482A" w:rsidRPr="00F26885" w:rsidRDefault="005A482A" w:rsidP="00240B8C">
            <w:pPr>
              <w:pStyle w:val="ListeParagraf"/>
              <w:autoSpaceDE w:val="0"/>
              <w:autoSpaceDN w:val="0"/>
              <w:adjustRightInd w:val="0"/>
              <w:spacing w:after="0" w:line="240" w:lineRule="auto"/>
              <w:ind w:left="0"/>
              <w:jc w:val="both"/>
              <w:rPr>
                <w:rFonts w:ascii="Times New Roman" w:eastAsia="Times New Roman" w:hAnsi="Times New Roman"/>
                <w:color w:val="000000"/>
                <w:sz w:val="24"/>
                <w:szCs w:val="24"/>
                <w:lang w:val="tr-TR"/>
              </w:rPr>
            </w:pPr>
            <w:r w:rsidRPr="00F26885">
              <w:rPr>
                <w:rFonts w:ascii="Times New Roman" w:eastAsia="Times New Roman" w:hAnsi="Times New Roman"/>
                <w:color w:val="000000"/>
                <w:sz w:val="24"/>
                <w:szCs w:val="24"/>
                <w:lang w:val="tr-TR"/>
              </w:rPr>
              <w:t xml:space="preserve">Analyse des méthodologies pédagogiques modernes pour l'enseignement du Français langue l'trangére (FLE) sciences en Europe praga №149(2024) </w:t>
            </w:r>
          </w:p>
        </w:tc>
      </w:tr>
      <w:tr w:rsidR="00483818" w:rsidRPr="00F26885" w:rsidTr="00152DC0">
        <w:tc>
          <w:tcPr>
            <w:tcW w:w="8773" w:type="dxa"/>
            <w:gridSpan w:val="2"/>
          </w:tcPr>
          <w:p w:rsidR="00483818" w:rsidRPr="00F26885" w:rsidRDefault="00483818" w:rsidP="00240B8C">
            <w:pPr>
              <w:pStyle w:val="ListParagraph"/>
              <w:ind w:left="19"/>
              <w:rPr>
                <w:rFonts w:ascii="Times New Roman" w:hAnsi="Times New Roman" w:cs="Times New Roman"/>
                <w:b/>
                <w:sz w:val="24"/>
                <w:szCs w:val="24"/>
              </w:rPr>
            </w:pPr>
            <w:r w:rsidRPr="00F26885">
              <w:rPr>
                <w:rFonts w:ascii="Times New Roman" w:hAnsi="Times New Roman" w:cs="Times New Roman"/>
                <w:b/>
                <w:color w:val="C00000"/>
                <w:sz w:val="24"/>
                <w:szCs w:val="24"/>
              </w:rPr>
              <w:t>Monoqrafiyalar:</w:t>
            </w:r>
          </w:p>
        </w:tc>
      </w:tr>
      <w:tr w:rsidR="00483818" w:rsidRPr="00F26885" w:rsidTr="00152DC0">
        <w:tc>
          <w:tcPr>
            <w:tcW w:w="409" w:type="dxa"/>
          </w:tcPr>
          <w:p w:rsidR="00483818" w:rsidRPr="00F26885" w:rsidRDefault="00483818"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483818" w:rsidRPr="00F26885" w:rsidRDefault="001C7096" w:rsidP="00240B8C">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 xml:space="preserve">“Kitabi </w:t>
            </w:r>
            <w:r w:rsidRPr="00F26885">
              <w:rPr>
                <w:rFonts w:ascii="Times New Roman" w:hAnsi="Times New Roman" w:cs="Times New Roman"/>
                <w:color w:val="000000"/>
                <w:sz w:val="24"/>
                <w:szCs w:val="24"/>
                <w:shd w:val="clear" w:color="auto" w:fill="FFFFFF"/>
              </w:rPr>
              <w:t>Dédé Qorkoud </w:t>
            </w:r>
            <w:r w:rsidRPr="00F26885">
              <w:rPr>
                <w:rFonts w:ascii="Times New Roman" w:hAnsi="Times New Roman" w:cs="Times New Roman"/>
                <w:sz w:val="24"/>
                <w:szCs w:val="24"/>
              </w:rPr>
              <w:t xml:space="preserve"> dastanları Fransada 2013</w:t>
            </w:r>
          </w:p>
        </w:tc>
      </w:tr>
      <w:tr w:rsidR="00483818" w:rsidRPr="00F26885" w:rsidTr="00152DC0">
        <w:tc>
          <w:tcPr>
            <w:tcW w:w="8773" w:type="dxa"/>
            <w:gridSpan w:val="2"/>
          </w:tcPr>
          <w:p w:rsidR="00483818" w:rsidRPr="00F26885" w:rsidRDefault="00483818" w:rsidP="00240B8C">
            <w:pPr>
              <w:pStyle w:val="ListParagraph"/>
              <w:ind w:left="19"/>
              <w:rPr>
                <w:rFonts w:ascii="Times New Roman" w:hAnsi="Times New Roman" w:cs="Times New Roman"/>
                <w:b/>
                <w:sz w:val="24"/>
                <w:szCs w:val="24"/>
              </w:rPr>
            </w:pPr>
            <w:r w:rsidRPr="00F26885">
              <w:rPr>
                <w:rFonts w:ascii="Times New Roman" w:hAnsi="Times New Roman" w:cs="Times New Roman"/>
                <w:b/>
                <w:color w:val="C00000"/>
                <w:sz w:val="24"/>
                <w:szCs w:val="24"/>
              </w:rPr>
              <w:t>Dərs və metodik vəsaitlər, proqramlar:</w:t>
            </w:r>
          </w:p>
        </w:tc>
      </w:tr>
      <w:tr w:rsidR="00483818" w:rsidRPr="00F26885" w:rsidTr="00152DC0">
        <w:tc>
          <w:tcPr>
            <w:tcW w:w="409" w:type="dxa"/>
          </w:tcPr>
          <w:p w:rsidR="00483818" w:rsidRPr="00F26885" w:rsidRDefault="00483818" w:rsidP="00240B8C">
            <w:pPr>
              <w:pStyle w:val="ListParagraph"/>
              <w:numPr>
                <w:ilvl w:val="0"/>
                <w:numId w:val="7"/>
              </w:numPr>
              <w:ind w:left="19" w:hanging="1"/>
              <w:jc w:val="center"/>
              <w:rPr>
                <w:rFonts w:ascii="Times New Roman" w:hAnsi="Times New Roman" w:cs="Times New Roman"/>
                <w:sz w:val="24"/>
                <w:szCs w:val="24"/>
              </w:rPr>
            </w:pPr>
          </w:p>
        </w:tc>
        <w:tc>
          <w:tcPr>
            <w:tcW w:w="8364" w:type="dxa"/>
          </w:tcPr>
          <w:p w:rsidR="00483818" w:rsidRPr="00F26885" w:rsidRDefault="00CB46BA" w:rsidP="00242930">
            <w:pPr>
              <w:widowControl w:val="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tr-TR"/>
              </w:rPr>
              <w:t>Fransı</w:t>
            </w:r>
            <w:r w:rsidR="00EE2BEE" w:rsidRPr="00F26885">
              <w:rPr>
                <w:rFonts w:ascii="Times New Roman" w:eastAsia="Times New Roman" w:hAnsi="Times New Roman" w:cs="Times New Roman"/>
                <w:color w:val="000000"/>
                <w:sz w:val="24"/>
                <w:szCs w:val="24"/>
                <w:lang w:val="tr-TR"/>
              </w:rPr>
              <w:t xml:space="preserve">z dilinin frazeoloji birləşmələri sinonimlori  </w:t>
            </w:r>
            <w:r w:rsidR="00242930" w:rsidRPr="00F26885">
              <w:rPr>
                <w:rFonts w:ascii="Times New Roman" w:eastAsia="Times New Roman" w:hAnsi="Times New Roman" w:cs="Times New Roman"/>
                <w:color w:val="000000"/>
                <w:sz w:val="24"/>
                <w:szCs w:val="24"/>
                <w:lang w:val="tr-TR"/>
              </w:rPr>
              <w:t xml:space="preserve">"Adiloğlu" nəşriyyatı, </w:t>
            </w:r>
            <w:r w:rsidR="0081128B" w:rsidRPr="00F26885">
              <w:rPr>
                <w:rFonts w:ascii="Times New Roman" w:eastAsia="Times New Roman" w:hAnsi="Times New Roman" w:cs="Times New Roman"/>
                <w:color w:val="000000"/>
                <w:sz w:val="24"/>
                <w:szCs w:val="24"/>
                <w:lang w:val="tr-TR"/>
              </w:rPr>
              <w:t>Bakı,</w:t>
            </w:r>
            <w:r w:rsidR="0081128B" w:rsidRPr="00F26885">
              <w:rPr>
                <w:rFonts w:ascii="Times New Roman" w:eastAsia="Times New Roman" w:hAnsi="Times New Roman" w:cs="Times New Roman"/>
                <w:color w:val="000000"/>
                <w:sz w:val="24"/>
                <w:szCs w:val="24"/>
              </w:rPr>
              <w:t> </w:t>
            </w:r>
            <w:r w:rsidR="0081128B" w:rsidRPr="00F26885">
              <w:rPr>
                <w:rFonts w:ascii="Times New Roman" w:eastAsia="Times New Roman" w:hAnsi="Times New Roman" w:cs="Times New Roman"/>
                <w:color w:val="000000"/>
                <w:sz w:val="24"/>
                <w:szCs w:val="24"/>
                <w:lang w:val="tr-TR"/>
              </w:rPr>
              <w:t>2009</w:t>
            </w:r>
            <w:r w:rsidR="0081128B" w:rsidRPr="00F26885">
              <w:rPr>
                <w:rFonts w:ascii="Times New Roman" w:eastAsia="Times New Roman" w:hAnsi="Times New Roman" w:cs="Times New Roman"/>
                <w:color w:val="000000"/>
                <w:sz w:val="24"/>
                <w:szCs w:val="24"/>
              </w:rPr>
              <w:t> </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Fransız dili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“İdeya nəşriyyat poliqrafiya evi,</w:t>
            </w:r>
            <w:r w:rsidRPr="00F26885">
              <w:rPr>
                <w:rFonts w:ascii="Times New Roman" w:eastAsia="Times New Roman" w:hAnsi="Times New Roman" w:cs="Times New Roman"/>
                <w:color w:val="000000"/>
                <w:sz w:val="24"/>
                <w:szCs w:val="24"/>
              </w:rPr>
              <w:t> </w:t>
            </w:r>
            <w:r w:rsidRPr="00F26885">
              <w:rPr>
                <w:rFonts w:ascii="Times New Roman" w:eastAsia="Times New Roman" w:hAnsi="Times New Roman" w:cs="Times New Roman"/>
                <w:color w:val="000000"/>
                <w:sz w:val="24"/>
                <w:szCs w:val="24"/>
                <w:lang w:val="tr-TR"/>
              </w:rPr>
              <w:t>Naxçıvan, 2011</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Fransız dili“Elm və təhsil”, Bakı, 2015</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“Kitabi-Dədə Qorqud” Avropa dillərində</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AMEA-nın Naxçıvan bölməsi, “Xəbərlər” №1, 2016</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Xarici dilin qrammatikası</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Naxçıvan, 2019</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hAnsi="Times New Roman" w:cs="Times New Roman"/>
                <w:sz w:val="24"/>
                <w:szCs w:val="24"/>
              </w:rPr>
            </w:pPr>
            <w:r w:rsidRPr="00F26885">
              <w:rPr>
                <w:rFonts w:ascii="Times New Roman" w:eastAsia="Times New Roman" w:hAnsi="Times New Roman" w:cs="Times New Roman"/>
                <w:color w:val="000000"/>
                <w:sz w:val="24"/>
                <w:szCs w:val="24"/>
                <w:lang w:val="tr-TR"/>
              </w:rPr>
              <w:t>Fransız və Azərbaycanca frazeoloji birləşmələr lüğəti</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Naxçıvan, 2021</w:t>
            </w:r>
          </w:p>
        </w:tc>
      </w:tr>
      <w:tr w:rsidR="00703C94" w:rsidRPr="00F26885" w:rsidTr="00152DC0">
        <w:tc>
          <w:tcPr>
            <w:tcW w:w="409" w:type="dxa"/>
          </w:tcPr>
          <w:p w:rsidR="00703C94" w:rsidRPr="00F26885" w:rsidRDefault="00703C94" w:rsidP="00703C94">
            <w:pPr>
              <w:pStyle w:val="ListParagraph"/>
              <w:numPr>
                <w:ilvl w:val="0"/>
                <w:numId w:val="7"/>
              </w:numPr>
              <w:ind w:left="19" w:hanging="1"/>
              <w:jc w:val="center"/>
              <w:rPr>
                <w:rFonts w:ascii="Times New Roman" w:hAnsi="Times New Roman" w:cs="Times New Roman"/>
                <w:sz w:val="24"/>
                <w:szCs w:val="24"/>
              </w:rPr>
            </w:pPr>
          </w:p>
        </w:tc>
        <w:tc>
          <w:tcPr>
            <w:tcW w:w="8364" w:type="dxa"/>
          </w:tcPr>
          <w:p w:rsidR="00703C94" w:rsidRPr="00F26885" w:rsidRDefault="00703C94" w:rsidP="00703C94">
            <w:pPr>
              <w:rPr>
                <w:rFonts w:ascii="Times New Roman" w:eastAsia="Times New Roman" w:hAnsi="Times New Roman" w:cs="Times New Roman"/>
                <w:color w:val="000000"/>
                <w:sz w:val="24"/>
                <w:szCs w:val="24"/>
                <w:lang w:val="tr-TR"/>
              </w:rPr>
            </w:pPr>
            <w:r w:rsidRPr="00F26885">
              <w:rPr>
                <w:rFonts w:ascii="Times New Roman" w:eastAsia="Times New Roman" w:hAnsi="Times New Roman" w:cs="Times New Roman"/>
                <w:color w:val="000000"/>
                <w:sz w:val="24"/>
                <w:szCs w:val="24"/>
                <w:lang w:val="tr-TR"/>
              </w:rPr>
              <w:t>Ölkəşünaslıq (fransız dili)</w:t>
            </w:r>
            <w:r w:rsidRPr="00F26885">
              <w:rPr>
                <w:rFonts w:ascii="Times New Roman" w:hAnsi="Times New Roman" w:cs="Times New Roman"/>
                <w:sz w:val="24"/>
                <w:szCs w:val="24"/>
              </w:rPr>
              <w:t xml:space="preserve"> </w:t>
            </w:r>
            <w:r w:rsidRPr="00F26885">
              <w:rPr>
                <w:rFonts w:ascii="Times New Roman" w:eastAsia="Times New Roman" w:hAnsi="Times New Roman" w:cs="Times New Roman"/>
                <w:color w:val="000000"/>
                <w:sz w:val="24"/>
                <w:szCs w:val="24"/>
                <w:lang w:val="tr-TR"/>
              </w:rPr>
              <w:t>Naxçıvan, 2021</w:t>
            </w:r>
          </w:p>
        </w:tc>
      </w:tr>
    </w:tbl>
    <w:p w:rsidR="00AA1DC1" w:rsidRPr="00F26885" w:rsidRDefault="00AA1DC1" w:rsidP="00AA1DC1">
      <w:pPr>
        <w:pStyle w:val="ListParagraph"/>
        <w:spacing w:before="120" w:after="240"/>
        <w:rPr>
          <w:rFonts w:ascii="Times New Roman" w:hAnsi="Times New Roman" w:cs="Times New Roman"/>
          <w:sz w:val="24"/>
          <w:szCs w:val="24"/>
        </w:rPr>
      </w:pPr>
    </w:p>
    <w:p w:rsidR="00AA1DC1" w:rsidRPr="00F26885" w:rsidRDefault="00AA1DC1" w:rsidP="00417970">
      <w:pPr>
        <w:pStyle w:val="ListParagraph"/>
        <w:numPr>
          <w:ilvl w:val="0"/>
          <w:numId w:val="1"/>
        </w:numPr>
        <w:spacing w:before="120" w:after="240"/>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DƏSTƏKLƏNƏN LAYİHƏLƏR</w:t>
      </w:r>
    </w:p>
    <w:p w:rsidR="00AA1DC1" w:rsidRPr="00F26885" w:rsidRDefault="00AA1DC1" w:rsidP="00950AA6">
      <w:pPr>
        <w:pStyle w:val="ListParagraph"/>
        <w:numPr>
          <w:ilvl w:val="0"/>
          <w:numId w:val="1"/>
        </w:numPr>
        <w:spacing w:before="240" w:after="240"/>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ELMİ VƏ PEŞƏKAR FƏALİYYƏTLƏR</w:t>
      </w:r>
    </w:p>
    <w:p w:rsidR="00950AA6" w:rsidRPr="00F26885" w:rsidRDefault="00950AA6" w:rsidP="00950AA6">
      <w:pPr>
        <w:pStyle w:val="ListParagraph"/>
        <w:spacing w:before="240" w:after="240"/>
        <w:rPr>
          <w:rFonts w:ascii="Times New Roman" w:hAnsi="Times New Roman" w:cs="Times New Roman"/>
          <w:b/>
          <w:color w:val="0070C0"/>
          <w:sz w:val="24"/>
          <w:szCs w:val="24"/>
        </w:rPr>
      </w:pPr>
    </w:p>
    <w:tbl>
      <w:tblPr>
        <w:tblStyle w:val="TableGrid"/>
        <w:tblW w:w="8773" w:type="dxa"/>
        <w:tblInd w:w="720" w:type="dxa"/>
        <w:tblLook w:val="04A0" w:firstRow="1" w:lastRow="0" w:firstColumn="1" w:lastColumn="0" w:noHBand="0" w:noVBand="1"/>
      </w:tblPr>
      <w:tblGrid>
        <w:gridCol w:w="4378"/>
        <w:gridCol w:w="4395"/>
      </w:tblGrid>
      <w:tr w:rsidR="00AA1DC1" w:rsidRPr="00F26885" w:rsidTr="00152DC0">
        <w:tc>
          <w:tcPr>
            <w:tcW w:w="4378" w:type="dxa"/>
          </w:tcPr>
          <w:p w:rsidR="00AA1DC1" w:rsidRPr="00F26885" w:rsidRDefault="00AA1DC1" w:rsidP="003C0094">
            <w:pPr>
              <w:pStyle w:val="ListParagraph"/>
              <w:ind w:left="0"/>
              <w:rPr>
                <w:rFonts w:ascii="Times New Roman" w:hAnsi="Times New Roman" w:cs="Times New Roman"/>
                <w:b/>
                <w:sz w:val="24"/>
                <w:szCs w:val="24"/>
              </w:rPr>
            </w:pPr>
            <w:r w:rsidRPr="00F26885">
              <w:rPr>
                <w:rFonts w:ascii="Times New Roman" w:hAnsi="Times New Roman" w:cs="Times New Roman"/>
                <w:b/>
                <w:color w:val="C00000"/>
                <w:sz w:val="24"/>
                <w:szCs w:val="24"/>
              </w:rPr>
              <w:t>Elmi jurnallardakı fəaliyyətlər</w:t>
            </w:r>
          </w:p>
        </w:tc>
        <w:tc>
          <w:tcPr>
            <w:tcW w:w="4395" w:type="dxa"/>
          </w:tcPr>
          <w:p w:rsidR="00AA1DC1" w:rsidRPr="00F26885" w:rsidRDefault="00AA1DC1" w:rsidP="00E9083A">
            <w:pPr>
              <w:pStyle w:val="ListParagraph"/>
              <w:spacing w:after="120"/>
              <w:ind w:left="0"/>
              <w:rPr>
                <w:rFonts w:ascii="Times New Roman" w:hAnsi="Times New Roman" w:cs="Times New Roman"/>
                <w:b/>
                <w:color w:val="C00000"/>
                <w:sz w:val="24"/>
                <w:szCs w:val="24"/>
              </w:rPr>
            </w:pPr>
            <w:r w:rsidRPr="00F26885">
              <w:rPr>
                <w:rFonts w:ascii="Times New Roman" w:hAnsi="Times New Roman" w:cs="Times New Roman"/>
                <w:b/>
                <w:color w:val="C00000"/>
                <w:sz w:val="24"/>
                <w:szCs w:val="24"/>
              </w:rPr>
              <w:t xml:space="preserve">Hakimlik </w:t>
            </w:r>
          </w:p>
        </w:tc>
      </w:tr>
      <w:tr w:rsidR="00AA1DC1" w:rsidRPr="00F26885" w:rsidTr="00152DC0">
        <w:tc>
          <w:tcPr>
            <w:tcW w:w="4378" w:type="dxa"/>
          </w:tcPr>
          <w:p w:rsidR="00AA1DC1" w:rsidRPr="00F26885" w:rsidRDefault="00667950" w:rsidP="003C0094">
            <w:pPr>
              <w:pStyle w:val="ListParagraph"/>
              <w:ind w:left="0"/>
              <w:rPr>
                <w:rFonts w:ascii="Times New Roman" w:hAnsi="Times New Roman" w:cs="Times New Roman"/>
                <w:b/>
                <w:sz w:val="24"/>
                <w:szCs w:val="24"/>
              </w:rPr>
            </w:pPr>
            <w:r w:rsidRPr="00F26885">
              <w:rPr>
                <w:rFonts w:ascii="Times New Roman" w:hAnsi="Times New Roman" w:cs="Times New Roman"/>
                <w:b/>
                <w:sz w:val="24"/>
                <w:szCs w:val="24"/>
              </w:rPr>
              <w:t>2000</w:t>
            </w:r>
            <w:r w:rsidR="00AA1DC1" w:rsidRPr="00F26885">
              <w:rPr>
                <w:rFonts w:ascii="Times New Roman" w:hAnsi="Times New Roman" w:cs="Times New Roman"/>
                <w:b/>
                <w:sz w:val="24"/>
                <w:szCs w:val="24"/>
              </w:rPr>
              <w:t>-davam edir</w:t>
            </w:r>
          </w:p>
          <w:p w:rsidR="00AA1DC1" w:rsidRPr="00F26885" w:rsidRDefault="00AA1DC1" w:rsidP="00E9083A">
            <w:pPr>
              <w:pStyle w:val="ListParagraph"/>
              <w:spacing w:after="120"/>
              <w:ind w:left="0"/>
              <w:rPr>
                <w:rFonts w:ascii="Times New Roman" w:hAnsi="Times New Roman" w:cs="Times New Roman"/>
                <w:sz w:val="24"/>
                <w:szCs w:val="24"/>
              </w:rPr>
            </w:pPr>
            <w:r w:rsidRPr="00F26885">
              <w:rPr>
                <w:rFonts w:ascii="Times New Roman" w:hAnsi="Times New Roman" w:cs="Times New Roman"/>
                <w:sz w:val="24"/>
                <w:szCs w:val="24"/>
              </w:rPr>
              <w:t xml:space="preserve">Naxçıvan Dövlət Universiteti Elmi Əsərlər </w:t>
            </w:r>
          </w:p>
          <w:p w:rsidR="00E9083A" w:rsidRPr="00F26885" w:rsidRDefault="00E9083A" w:rsidP="00E9083A">
            <w:pPr>
              <w:pStyle w:val="ListParagraph"/>
              <w:spacing w:after="120"/>
              <w:ind w:left="0"/>
              <w:rPr>
                <w:rFonts w:ascii="Times New Roman" w:hAnsi="Times New Roman" w:cs="Times New Roman"/>
                <w:sz w:val="24"/>
                <w:szCs w:val="24"/>
              </w:rPr>
            </w:pPr>
          </w:p>
        </w:tc>
        <w:tc>
          <w:tcPr>
            <w:tcW w:w="4395" w:type="dxa"/>
          </w:tcPr>
          <w:p w:rsidR="00AA1DC1" w:rsidRPr="00F26885" w:rsidRDefault="00AA1DC1" w:rsidP="003C0094">
            <w:pPr>
              <w:pStyle w:val="ListParagraph"/>
              <w:ind w:left="0"/>
              <w:rPr>
                <w:rFonts w:ascii="Times New Roman" w:hAnsi="Times New Roman" w:cs="Times New Roman"/>
                <w:sz w:val="24"/>
                <w:szCs w:val="24"/>
              </w:rPr>
            </w:pPr>
          </w:p>
        </w:tc>
      </w:tr>
      <w:tr w:rsidR="00AA1DC1" w:rsidRPr="00F26885" w:rsidTr="00152DC0">
        <w:tc>
          <w:tcPr>
            <w:tcW w:w="4378" w:type="dxa"/>
          </w:tcPr>
          <w:p w:rsidR="00AA1DC1" w:rsidRPr="00F26885" w:rsidRDefault="00667950" w:rsidP="003C0094">
            <w:pPr>
              <w:pStyle w:val="ListParagraph"/>
              <w:ind w:left="0"/>
              <w:rPr>
                <w:rFonts w:ascii="Times New Roman" w:hAnsi="Times New Roman" w:cs="Times New Roman"/>
                <w:b/>
                <w:color w:val="3B3838" w:themeColor="background2" w:themeShade="40"/>
                <w:sz w:val="24"/>
                <w:szCs w:val="24"/>
              </w:rPr>
            </w:pPr>
            <w:r w:rsidRPr="00F26885">
              <w:rPr>
                <w:rFonts w:ascii="Times New Roman" w:hAnsi="Times New Roman" w:cs="Times New Roman"/>
                <w:b/>
                <w:color w:val="3B3838" w:themeColor="background2" w:themeShade="40"/>
                <w:sz w:val="24"/>
                <w:szCs w:val="24"/>
              </w:rPr>
              <w:t>2022</w:t>
            </w:r>
            <w:r w:rsidR="00AA1DC1" w:rsidRPr="00F26885">
              <w:rPr>
                <w:rFonts w:ascii="Times New Roman" w:hAnsi="Times New Roman" w:cs="Times New Roman"/>
                <w:b/>
                <w:color w:val="3B3838" w:themeColor="background2" w:themeShade="40"/>
                <w:sz w:val="24"/>
                <w:szCs w:val="24"/>
              </w:rPr>
              <w:t>-davam edir</w:t>
            </w:r>
          </w:p>
          <w:p w:rsidR="00AA1DC1" w:rsidRPr="00DA4896" w:rsidRDefault="00667950" w:rsidP="00DA4896">
            <w:pPr>
              <w:widowControl w:val="0"/>
              <w:textAlignment w:val="baseline"/>
              <w:rPr>
                <w:rFonts w:ascii="Times New Roman" w:eastAsia="Times New Roman" w:hAnsi="Times New Roman" w:cs="Times New Roman"/>
                <w:color w:val="000000"/>
                <w:sz w:val="24"/>
                <w:szCs w:val="24"/>
                <w:lang w:val="fr-FR"/>
              </w:rPr>
            </w:pPr>
            <w:r w:rsidRPr="00F26885">
              <w:rPr>
                <w:rFonts w:ascii="Times New Roman" w:eastAsia="Times New Roman" w:hAnsi="Times New Roman" w:cs="Times New Roman"/>
                <w:color w:val="000000"/>
                <w:sz w:val="24"/>
                <w:szCs w:val="24"/>
                <w:lang w:val="tr-TR"/>
              </w:rPr>
              <w:t>Université Marc Bloch de</w:t>
            </w:r>
            <w:r w:rsidRPr="00F26885">
              <w:rPr>
                <w:rFonts w:ascii="Times New Roman" w:eastAsia="Times New Roman" w:hAnsi="Times New Roman" w:cs="Times New Roman"/>
                <w:color w:val="000000"/>
                <w:sz w:val="24"/>
                <w:szCs w:val="24"/>
                <w:lang w:val="fr-FR"/>
              </w:rPr>
              <w:t> </w:t>
            </w:r>
            <w:r w:rsidRPr="00F26885">
              <w:rPr>
                <w:rFonts w:ascii="Times New Roman" w:eastAsia="Times New Roman" w:hAnsi="Times New Roman" w:cs="Times New Roman"/>
                <w:color w:val="000000"/>
                <w:sz w:val="24"/>
                <w:szCs w:val="24"/>
                <w:lang w:val="tr-TR"/>
              </w:rPr>
              <w:t>Strasbourg. "La Lettre des</w:t>
            </w:r>
            <w:r w:rsidRPr="00F26885">
              <w:rPr>
                <w:rFonts w:ascii="Times New Roman" w:eastAsia="Times New Roman" w:hAnsi="Times New Roman" w:cs="Times New Roman"/>
                <w:color w:val="000000"/>
                <w:sz w:val="24"/>
                <w:szCs w:val="24"/>
                <w:lang w:val="fr-FR"/>
              </w:rPr>
              <w:t> </w:t>
            </w:r>
            <w:r w:rsidR="00DA4896">
              <w:rPr>
                <w:rFonts w:ascii="Times New Roman" w:eastAsia="Times New Roman" w:hAnsi="Times New Roman" w:cs="Times New Roman"/>
                <w:color w:val="000000"/>
                <w:sz w:val="24"/>
                <w:szCs w:val="24"/>
                <w:lang w:val="tr-TR"/>
              </w:rPr>
              <w:t xml:space="preserve">Lettres". </w:t>
            </w:r>
            <w:r w:rsidRPr="00F26885">
              <w:rPr>
                <w:rFonts w:ascii="Times New Roman" w:eastAsia="Times New Roman" w:hAnsi="Times New Roman" w:cs="Times New Roman"/>
                <w:color w:val="000000"/>
                <w:sz w:val="24"/>
                <w:szCs w:val="24"/>
                <w:lang w:val="tr-TR"/>
              </w:rPr>
              <w:t>Strasbourg</w:t>
            </w:r>
          </w:p>
        </w:tc>
        <w:tc>
          <w:tcPr>
            <w:tcW w:w="4395" w:type="dxa"/>
          </w:tcPr>
          <w:p w:rsidR="00AA1DC1" w:rsidRPr="00F26885" w:rsidRDefault="00AA1DC1" w:rsidP="00E9083A">
            <w:pPr>
              <w:pStyle w:val="ListParagraph"/>
              <w:spacing w:after="120"/>
              <w:ind w:left="36"/>
              <w:rPr>
                <w:rFonts w:ascii="Times New Roman" w:hAnsi="Times New Roman" w:cs="Times New Roman"/>
                <w:sz w:val="24"/>
                <w:szCs w:val="24"/>
              </w:rPr>
            </w:pPr>
          </w:p>
        </w:tc>
      </w:tr>
      <w:tr w:rsidR="00240B8C" w:rsidRPr="00F26885" w:rsidTr="00152DC0">
        <w:tc>
          <w:tcPr>
            <w:tcW w:w="4378" w:type="dxa"/>
          </w:tcPr>
          <w:p w:rsidR="00240B8C" w:rsidRPr="00F26885" w:rsidRDefault="00417970" w:rsidP="003C0094">
            <w:pPr>
              <w:pStyle w:val="ListParagraph"/>
              <w:ind w:left="0"/>
              <w:rPr>
                <w:rFonts w:ascii="Times New Roman" w:hAnsi="Times New Roman" w:cs="Times New Roman"/>
                <w:sz w:val="24"/>
                <w:szCs w:val="24"/>
              </w:rPr>
            </w:pPr>
            <w:r w:rsidRPr="00F26885">
              <w:rPr>
                <w:rFonts w:ascii="Times New Roman" w:hAnsi="Times New Roman" w:cs="Times New Roman"/>
                <w:sz w:val="24"/>
                <w:szCs w:val="24"/>
              </w:rPr>
              <w:t>2024-davam edir</w:t>
            </w:r>
          </w:p>
          <w:p w:rsidR="00417970" w:rsidRPr="00F26885" w:rsidRDefault="00417970" w:rsidP="00417970">
            <w:pPr>
              <w:pStyle w:val="ListParagraph"/>
              <w:spacing w:after="120"/>
              <w:ind w:left="0"/>
              <w:rPr>
                <w:rFonts w:ascii="Times New Roman" w:hAnsi="Times New Roman" w:cs="Times New Roman"/>
                <w:sz w:val="24"/>
                <w:szCs w:val="24"/>
              </w:rPr>
            </w:pPr>
            <w:r w:rsidRPr="00F26885">
              <w:rPr>
                <w:rFonts w:ascii="Times New Roman" w:hAnsi="Times New Roman" w:cs="Times New Roman"/>
                <w:sz w:val="24"/>
                <w:szCs w:val="24"/>
              </w:rPr>
              <w:t>Naxçıvan Dövlət Universiteti Elmi Əsərlər</w:t>
            </w:r>
          </w:p>
        </w:tc>
        <w:tc>
          <w:tcPr>
            <w:tcW w:w="4395" w:type="dxa"/>
          </w:tcPr>
          <w:p w:rsidR="00240B8C" w:rsidRPr="00F26885" w:rsidRDefault="00240B8C" w:rsidP="00E9083A">
            <w:pPr>
              <w:pStyle w:val="Heading3"/>
              <w:shd w:val="clear" w:color="auto" w:fill="FFFFFF"/>
              <w:spacing w:before="0" w:after="120"/>
              <w:outlineLvl w:val="2"/>
              <w:rPr>
                <w:rFonts w:ascii="Times New Roman" w:hAnsi="Times New Roman" w:cs="Times New Roman"/>
              </w:rPr>
            </w:pPr>
          </w:p>
        </w:tc>
      </w:tr>
    </w:tbl>
    <w:p w:rsidR="00950AA6" w:rsidRPr="00F26885" w:rsidRDefault="00950AA6" w:rsidP="00950AA6">
      <w:pPr>
        <w:pStyle w:val="ListParagraph"/>
        <w:rPr>
          <w:rFonts w:ascii="Times New Roman" w:hAnsi="Times New Roman" w:cs="Times New Roman"/>
          <w:b/>
          <w:color w:val="0070C0"/>
          <w:sz w:val="24"/>
          <w:szCs w:val="24"/>
        </w:rPr>
      </w:pPr>
    </w:p>
    <w:p w:rsidR="00AA1DC1" w:rsidRPr="00F26885" w:rsidRDefault="00AA1DC1" w:rsidP="00203CC9">
      <w:pPr>
        <w:pStyle w:val="ListParagraph"/>
        <w:numPr>
          <w:ilvl w:val="0"/>
          <w:numId w:val="1"/>
        </w:numPr>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NAİLİYYƏTLƏR VƏ TANINMA</w:t>
      </w:r>
    </w:p>
    <w:p w:rsidR="00417970" w:rsidRPr="00F26885" w:rsidRDefault="00AA1DC1" w:rsidP="00417970">
      <w:pPr>
        <w:pStyle w:val="ListParagraph"/>
        <w:numPr>
          <w:ilvl w:val="0"/>
          <w:numId w:val="1"/>
        </w:numPr>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ELANLAR VƏ SƏNƏDLƏR</w:t>
      </w:r>
    </w:p>
    <w:p w:rsidR="00AA1DC1" w:rsidRPr="00F26885" w:rsidRDefault="00AA1DC1" w:rsidP="00AA1DC1">
      <w:pPr>
        <w:pStyle w:val="ListParagraph"/>
        <w:numPr>
          <w:ilvl w:val="0"/>
          <w:numId w:val="1"/>
        </w:numPr>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ƏLAQƏ</w:t>
      </w:r>
    </w:p>
    <w:tbl>
      <w:tblPr>
        <w:tblStyle w:val="TableGrid"/>
        <w:tblW w:w="8636" w:type="dxa"/>
        <w:tblInd w:w="720" w:type="dxa"/>
        <w:tblLook w:val="04A0" w:firstRow="1" w:lastRow="0" w:firstColumn="1" w:lastColumn="0" w:noHBand="0" w:noVBand="1"/>
      </w:tblPr>
      <w:tblGrid>
        <w:gridCol w:w="2110"/>
        <w:gridCol w:w="6526"/>
      </w:tblGrid>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rPr>
              <w:t>İnstitusional e-poçt:</w:t>
            </w:r>
          </w:p>
        </w:tc>
        <w:tc>
          <w:tcPr>
            <w:tcW w:w="6526" w:type="dxa"/>
          </w:tcPr>
          <w:p w:rsidR="00417970" w:rsidRPr="00DA4896" w:rsidRDefault="00B41A7C" w:rsidP="00417970">
            <w:pPr>
              <w:rPr>
                <w:rFonts w:ascii="Times New Roman" w:hAnsi="Times New Roman" w:cs="Times New Roman"/>
                <w:i/>
                <w:color w:val="44546A" w:themeColor="text2"/>
                <w:sz w:val="24"/>
                <w:szCs w:val="24"/>
              </w:rPr>
            </w:pPr>
            <w:hyperlink r:id="rId22" w:history="1">
              <w:r w:rsidR="00417970" w:rsidRPr="00DA4896">
                <w:rPr>
                  <w:rStyle w:val="Hyperlink"/>
                  <w:rFonts w:ascii="Times New Roman" w:hAnsi="Times New Roman" w:cs="Times New Roman"/>
                  <w:i/>
                  <w:color w:val="44546A" w:themeColor="text2"/>
                  <w:sz w:val="24"/>
                  <w:szCs w:val="24"/>
                </w:rPr>
                <w:t>eliallahverdiyev</w:t>
              </w:r>
            </w:hyperlink>
            <w:r w:rsidR="00417970" w:rsidRPr="00DA4896">
              <w:rPr>
                <w:rStyle w:val="Hyperlink"/>
                <w:rFonts w:ascii="Times New Roman" w:hAnsi="Times New Roman" w:cs="Times New Roman"/>
                <w:i/>
                <w:color w:val="44546A" w:themeColor="text2"/>
                <w:sz w:val="24"/>
                <w:szCs w:val="24"/>
              </w:rPr>
              <w:t>@ndu.edu.az</w:t>
            </w:r>
          </w:p>
        </w:tc>
      </w:tr>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rPr>
              <w:t>Digər e-poçt:</w:t>
            </w:r>
          </w:p>
        </w:tc>
        <w:tc>
          <w:tcPr>
            <w:tcW w:w="6526" w:type="dxa"/>
          </w:tcPr>
          <w:p w:rsidR="00417970" w:rsidRPr="00DA4896" w:rsidRDefault="00417970" w:rsidP="00417970">
            <w:pPr>
              <w:rPr>
                <w:rFonts w:ascii="Times New Roman" w:hAnsi="Times New Roman" w:cs="Times New Roman"/>
                <w:i/>
                <w:color w:val="44546A" w:themeColor="text2"/>
                <w:sz w:val="24"/>
                <w:szCs w:val="24"/>
              </w:rPr>
            </w:pPr>
            <w:r w:rsidRPr="00DA4896">
              <w:rPr>
                <w:rFonts w:ascii="Times New Roman" w:hAnsi="Times New Roman" w:cs="Times New Roman"/>
                <w:i/>
                <w:color w:val="44546A" w:themeColor="text2"/>
                <w:sz w:val="24"/>
                <w:szCs w:val="24"/>
              </w:rPr>
              <w:t xml:space="preserve"> alisem4952@gmail.com</w:t>
            </w:r>
          </w:p>
        </w:tc>
      </w:tr>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lang w:val="en-US"/>
              </w:rPr>
              <w:t>Web s</w:t>
            </w:r>
            <w:r w:rsidRPr="00F26885">
              <w:rPr>
                <w:rFonts w:ascii="Times New Roman" w:hAnsi="Times New Roman" w:cs="Times New Roman"/>
                <w:b/>
                <w:sz w:val="24"/>
                <w:szCs w:val="24"/>
              </w:rPr>
              <w:t>əhifəsi:</w:t>
            </w:r>
          </w:p>
        </w:tc>
        <w:tc>
          <w:tcPr>
            <w:tcW w:w="6526" w:type="dxa"/>
          </w:tcPr>
          <w:p w:rsidR="00417970" w:rsidRPr="00DA4896" w:rsidRDefault="00417970" w:rsidP="00417970">
            <w:pPr>
              <w:rPr>
                <w:rFonts w:ascii="Times New Roman" w:hAnsi="Times New Roman" w:cs="Times New Roman"/>
                <w:color w:val="44546A" w:themeColor="text2"/>
                <w:sz w:val="24"/>
                <w:szCs w:val="24"/>
              </w:rPr>
            </w:pPr>
            <w:r w:rsidRPr="00DA4896">
              <w:rPr>
                <w:rFonts w:ascii="Times New Roman" w:hAnsi="Times New Roman" w:cs="Times New Roman"/>
                <w:color w:val="44546A" w:themeColor="text2"/>
                <w:sz w:val="24"/>
                <w:szCs w:val="24"/>
              </w:rPr>
              <w:t>https://az.wikipedia.org/wiki/%C6%8Fli_Allahverdiyev</w:t>
            </w:r>
          </w:p>
        </w:tc>
      </w:tr>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rPr>
              <w:t>İş telefonu</w:t>
            </w:r>
          </w:p>
        </w:tc>
        <w:tc>
          <w:tcPr>
            <w:tcW w:w="6526" w:type="dxa"/>
          </w:tcPr>
          <w:p w:rsidR="00417970" w:rsidRPr="00DA4896" w:rsidRDefault="00417970" w:rsidP="00417970">
            <w:pPr>
              <w:rPr>
                <w:rFonts w:ascii="Times New Roman" w:hAnsi="Times New Roman" w:cs="Times New Roman"/>
                <w:color w:val="44546A" w:themeColor="text2"/>
                <w:sz w:val="24"/>
                <w:szCs w:val="24"/>
              </w:rPr>
            </w:pPr>
            <w:r w:rsidRPr="00DA4896">
              <w:rPr>
                <w:rFonts w:ascii="Times New Roman" w:hAnsi="Times New Roman" w:cs="Times New Roman"/>
                <w:color w:val="44546A" w:themeColor="text2"/>
                <w:sz w:val="24"/>
                <w:szCs w:val="24"/>
              </w:rPr>
              <w:t>+ 994 50 349 24 99</w:t>
            </w:r>
          </w:p>
        </w:tc>
      </w:tr>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rPr>
              <w:t>Mobil:</w:t>
            </w:r>
          </w:p>
        </w:tc>
        <w:tc>
          <w:tcPr>
            <w:tcW w:w="6526" w:type="dxa"/>
          </w:tcPr>
          <w:p w:rsidR="00417970" w:rsidRPr="00DA4896" w:rsidRDefault="00417970" w:rsidP="00417970">
            <w:pPr>
              <w:rPr>
                <w:rFonts w:ascii="Times New Roman" w:hAnsi="Times New Roman" w:cs="Times New Roman"/>
                <w:color w:val="44546A" w:themeColor="text2"/>
                <w:sz w:val="24"/>
                <w:szCs w:val="24"/>
              </w:rPr>
            </w:pPr>
            <w:r w:rsidRPr="00DA4896">
              <w:rPr>
                <w:rFonts w:ascii="Times New Roman" w:hAnsi="Times New Roman" w:cs="Times New Roman"/>
                <w:color w:val="44546A" w:themeColor="text2"/>
                <w:sz w:val="24"/>
                <w:szCs w:val="24"/>
              </w:rPr>
              <w:t>+ 994 50 349 24 99</w:t>
            </w:r>
          </w:p>
        </w:tc>
      </w:tr>
      <w:tr w:rsidR="00417970" w:rsidRPr="00F26885" w:rsidTr="00152DC0">
        <w:tc>
          <w:tcPr>
            <w:tcW w:w="2110" w:type="dxa"/>
          </w:tcPr>
          <w:p w:rsidR="00417970" w:rsidRPr="00F26885" w:rsidRDefault="00417970" w:rsidP="00417970">
            <w:pPr>
              <w:rPr>
                <w:rFonts w:ascii="Times New Roman" w:hAnsi="Times New Roman" w:cs="Times New Roman"/>
                <w:b/>
                <w:sz w:val="24"/>
                <w:szCs w:val="24"/>
              </w:rPr>
            </w:pPr>
            <w:r w:rsidRPr="00F26885">
              <w:rPr>
                <w:rFonts w:ascii="Times New Roman" w:hAnsi="Times New Roman" w:cs="Times New Roman"/>
                <w:b/>
                <w:sz w:val="24"/>
                <w:szCs w:val="24"/>
              </w:rPr>
              <w:t>Yaşayış ünvanı:</w:t>
            </w:r>
          </w:p>
        </w:tc>
        <w:tc>
          <w:tcPr>
            <w:tcW w:w="6526" w:type="dxa"/>
          </w:tcPr>
          <w:p w:rsidR="00417970" w:rsidRPr="00DA4896" w:rsidRDefault="00417970" w:rsidP="00417970">
            <w:pPr>
              <w:rPr>
                <w:rFonts w:ascii="Times New Roman" w:hAnsi="Times New Roman" w:cs="Times New Roman"/>
                <w:color w:val="44546A" w:themeColor="text2"/>
                <w:sz w:val="24"/>
                <w:szCs w:val="24"/>
              </w:rPr>
            </w:pPr>
            <w:r w:rsidRPr="00DA4896">
              <w:rPr>
                <w:rFonts w:ascii="Times New Roman" w:hAnsi="Times New Roman" w:cs="Times New Roman"/>
                <w:color w:val="44546A" w:themeColor="text2"/>
                <w:sz w:val="24"/>
                <w:szCs w:val="24"/>
                <w:shd w:val="clear" w:color="auto" w:fill="FFFFFF"/>
              </w:rPr>
              <w:t>Babək rayonu Şıxmahmud kəndi</w:t>
            </w:r>
          </w:p>
        </w:tc>
      </w:tr>
    </w:tbl>
    <w:p w:rsidR="00203CC9" w:rsidRPr="00F26885" w:rsidRDefault="00203CC9" w:rsidP="00203CC9">
      <w:pPr>
        <w:pStyle w:val="ListParagraph"/>
        <w:rPr>
          <w:rFonts w:ascii="Times New Roman" w:hAnsi="Times New Roman" w:cs="Times New Roman"/>
          <w:b/>
          <w:color w:val="0070C0"/>
          <w:sz w:val="24"/>
          <w:szCs w:val="24"/>
        </w:rPr>
      </w:pPr>
    </w:p>
    <w:p w:rsidR="00AA1DC1" w:rsidRPr="00F26885" w:rsidRDefault="00203CC9" w:rsidP="00203CC9">
      <w:pPr>
        <w:pStyle w:val="ListParagraph"/>
        <w:rPr>
          <w:rFonts w:ascii="Times New Roman" w:hAnsi="Times New Roman" w:cs="Times New Roman"/>
          <w:b/>
          <w:color w:val="0070C0"/>
          <w:sz w:val="24"/>
          <w:szCs w:val="24"/>
        </w:rPr>
      </w:pPr>
      <w:r w:rsidRPr="00F26885">
        <w:rPr>
          <w:rFonts w:ascii="Times New Roman" w:hAnsi="Times New Roman" w:cs="Times New Roman"/>
          <w:b/>
          <w:color w:val="0070C0"/>
          <w:sz w:val="24"/>
          <w:szCs w:val="24"/>
        </w:rPr>
        <w:t>10.</w:t>
      </w:r>
      <w:r w:rsidR="00AA1DC1" w:rsidRPr="00F26885">
        <w:rPr>
          <w:rFonts w:ascii="Times New Roman" w:hAnsi="Times New Roman" w:cs="Times New Roman"/>
          <w:b/>
          <w:color w:val="0070C0"/>
          <w:sz w:val="24"/>
          <w:szCs w:val="24"/>
        </w:rPr>
        <w:t>CV FAYLINI YÜKLƏYİN</w:t>
      </w:r>
    </w:p>
    <w:p w:rsidR="00995F95" w:rsidRDefault="00995F95" w:rsidP="00AA1DC1">
      <w:pPr>
        <w:rPr>
          <w:rFonts w:ascii="Times New Roman" w:hAnsi="Times New Roman" w:cs="Times New Roman"/>
          <w:sz w:val="24"/>
          <w:szCs w:val="24"/>
        </w:rPr>
      </w:pPr>
    </w:p>
    <w:sectPr w:rsidR="00995F95" w:rsidSect="003D7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41077514"/>
    <w:multiLevelType w:val="hybridMultilevel"/>
    <w:tmpl w:val="71343AF4"/>
    <w:lvl w:ilvl="0" w:tplc="F8F45B3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61559"/>
    <w:multiLevelType w:val="hybridMultilevel"/>
    <w:tmpl w:val="635A0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0"/>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055936"/>
    <w:rsid w:val="00152DC0"/>
    <w:rsid w:val="00154E13"/>
    <w:rsid w:val="00175FE2"/>
    <w:rsid w:val="00192415"/>
    <w:rsid w:val="001B34F8"/>
    <w:rsid w:val="001C7096"/>
    <w:rsid w:val="001F3CA1"/>
    <w:rsid w:val="0020019B"/>
    <w:rsid w:val="00203CC9"/>
    <w:rsid w:val="00205B90"/>
    <w:rsid w:val="00240B8C"/>
    <w:rsid w:val="00242930"/>
    <w:rsid w:val="002545F3"/>
    <w:rsid w:val="002E2B6E"/>
    <w:rsid w:val="003305C6"/>
    <w:rsid w:val="003323CE"/>
    <w:rsid w:val="00356E83"/>
    <w:rsid w:val="00361238"/>
    <w:rsid w:val="0036264C"/>
    <w:rsid w:val="00372940"/>
    <w:rsid w:val="003D7FFC"/>
    <w:rsid w:val="004062E8"/>
    <w:rsid w:val="00417970"/>
    <w:rsid w:val="00431D86"/>
    <w:rsid w:val="00483818"/>
    <w:rsid w:val="004B7888"/>
    <w:rsid w:val="005017E2"/>
    <w:rsid w:val="00517648"/>
    <w:rsid w:val="0055146C"/>
    <w:rsid w:val="005A482A"/>
    <w:rsid w:val="005B7FD1"/>
    <w:rsid w:val="006379F5"/>
    <w:rsid w:val="0066542F"/>
    <w:rsid w:val="00667950"/>
    <w:rsid w:val="00684471"/>
    <w:rsid w:val="006E69CB"/>
    <w:rsid w:val="00703C94"/>
    <w:rsid w:val="007D03F1"/>
    <w:rsid w:val="007F3662"/>
    <w:rsid w:val="0081128B"/>
    <w:rsid w:val="00824F76"/>
    <w:rsid w:val="00847CC1"/>
    <w:rsid w:val="00871443"/>
    <w:rsid w:val="008E1299"/>
    <w:rsid w:val="00950AA6"/>
    <w:rsid w:val="00995F95"/>
    <w:rsid w:val="00A74857"/>
    <w:rsid w:val="00A87A7B"/>
    <w:rsid w:val="00AA1DC1"/>
    <w:rsid w:val="00AA35BB"/>
    <w:rsid w:val="00AB1EE5"/>
    <w:rsid w:val="00AC2F77"/>
    <w:rsid w:val="00B41A7C"/>
    <w:rsid w:val="00B501FD"/>
    <w:rsid w:val="00B55690"/>
    <w:rsid w:val="00BA363D"/>
    <w:rsid w:val="00CB46BA"/>
    <w:rsid w:val="00CF58DC"/>
    <w:rsid w:val="00D10170"/>
    <w:rsid w:val="00DA4896"/>
    <w:rsid w:val="00E0137F"/>
    <w:rsid w:val="00E20D7B"/>
    <w:rsid w:val="00E4300C"/>
    <w:rsid w:val="00E67E9A"/>
    <w:rsid w:val="00E76E36"/>
    <w:rsid w:val="00E9083A"/>
    <w:rsid w:val="00E92EEA"/>
    <w:rsid w:val="00EC5BE9"/>
    <w:rsid w:val="00EE2BEE"/>
    <w:rsid w:val="00F26885"/>
    <w:rsid w:val="00F36EDD"/>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89EB"/>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eop">
    <w:name w:val="eop"/>
    <w:basedOn w:val="DefaultParagraphFont"/>
    <w:rsid w:val="0081128B"/>
  </w:style>
  <w:style w:type="paragraph" w:styleId="BalloonText">
    <w:name w:val="Balloon Text"/>
    <w:basedOn w:val="Normal"/>
    <w:link w:val="BalloonTextChar"/>
    <w:uiPriority w:val="99"/>
    <w:semiHidden/>
    <w:unhideWhenUsed/>
    <w:rsid w:val="00203C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1404083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llahverdiyev" TargetMode="External"/><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eliallahverdiyev"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scholar.google.com/citations?user=qlgUjhgAAAAJ&amp;hl=tr"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rcid.org/0000-0003-2892-29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ebofscience.com/wos/author/record/IAM-6109-2023"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www.scopus.com/record/display.uri?eid=2-s2.0-85080928384&amp;origin=resultslist"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yperlink" Target="mailto:eliallahverdiy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AE078-FC4E-4DBA-B779-35220088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Günel Məmmədova</cp:lastModifiedBy>
  <cp:revision>35</cp:revision>
  <cp:lastPrinted>2024-10-18T11:14:00Z</cp:lastPrinted>
  <dcterms:created xsi:type="dcterms:W3CDTF">2024-08-25T17:39:00Z</dcterms:created>
  <dcterms:modified xsi:type="dcterms:W3CDTF">2025-04-11T12:25:00Z</dcterms:modified>
</cp:coreProperties>
</file>