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4160" w14:textId="5E968077" w:rsidR="00C23F77" w:rsidRPr="00560664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664">
        <w:rPr>
          <w:rFonts w:ascii="Times New Roman" w:hAnsi="Times New Roman" w:cs="Times New Roman"/>
          <w:b/>
          <w:sz w:val="28"/>
          <w:szCs w:val="28"/>
        </w:rPr>
        <w:t>Akademik</w:t>
      </w:r>
      <w:r w:rsidR="00B1198A" w:rsidRPr="00560664">
        <w:rPr>
          <w:rFonts w:ascii="Times New Roman" w:hAnsi="Times New Roman" w:cs="Times New Roman"/>
          <w:b/>
          <w:sz w:val="28"/>
          <w:szCs w:val="28"/>
        </w:rPr>
        <w:t xml:space="preserve"> CV</w:t>
      </w:r>
    </w:p>
    <w:p w14:paraId="4ECB37FC" w14:textId="652FA7D2" w:rsidR="00FE5F64" w:rsidRPr="00560664" w:rsidRDefault="00FE5F64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5115"/>
        <w:gridCol w:w="1866"/>
      </w:tblGrid>
      <w:tr w:rsidR="00FE5F64" w:rsidRPr="00560664" w14:paraId="4B05E7E1" w14:textId="77777777" w:rsidTr="00CB7F54">
        <w:tc>
          <w:tcPr>
            <w:tcW w:w="2405" w:type="dxa"/>
            <w:vAlign w:val="center"/>
          </w:tcPr>
          <w:p w14:paraId="2B04162A" w14:textId="1B9EC525" w:rsidR="00FE5F64" w:rsidRPr="00560664" w:rsidRDefault="00FE5F64" w:rsidP="00CB7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4B45E9"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Adı, soyadı:</w:t>
            </w:r>
          </w:p>
        </w:tc>
        <w:tc>
          <w:tcPr>
            <w:tcW w:w="5196" w:type="dxa"/>
            <w:vAlign w:val="center"/>
          </w:tcPr>
          <w:p w14:paraId="56D30400" w14:textId="7AFA8AF5" w:rsidR="00FE5F64" w:rsidRPr="00560664" w:rsidRDefault="004B45E9" w:rsidP="00CB7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Qəribli İsmayıl Cavanşir oğlu</w:t>
            </w:r>
          </w:p>
        </w:tc>
        <w:tc>
          <w:tcPr>
            <w:tcW w:w="1750" w:type="dxa"/>
            <w:vMerge w:val="restart"/>
            <w:vAlign w:val="center"/>
          </w:tcPr>
          <w:p w14:paraId="784D5D6C" w14:textId="196ED0BD" w:rsidR="00FE5F64" w:rsidRPr="00560664" w:rsidRDefault="00A57556" w:rsidP="00CB7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B4AA293" wp14:editId="68ED047F">
                  <wp:extent cx="1047750" cy="1394520"/>
                  <wp:effectExtent l="0" t="0" r="0" b="0"/>
                  <wp:docPr id="10576409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640975" name="Picture 105764097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296" cy="139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F64" w:rsidRPr="00560664" w14:paraId="5AE7E611" w14:textId="77777777" w:rsidTr="00CB7F54">
        <w:trPr>
          <w:trHeight w:val="460"/>
        </w:trPr>
        <w:tc>
          <w:tcPr>
            <w:tcW w:w="2405" w:type="dxa"/>
            <w:vAlign w:val="center"/>
          </w:tcPr>
          <w:p w14:paraId="3C9D6F17" w14:textId="77777777" w:rsidR="00FE5F64" w:rsidRPr="00560664" w:rsidRDefault="00FE5F64" w:rsidP="00CB7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6" w:type="dxa"/>
            <w:vAlign w:val="center"/>
          </w:tcPr>
          <w:p w14:paraId="7EBBA2B6" w14:textId="77777777" w:rsidR="00FE5F64" w:rsidRPr="00560664" w:rsidRDefault="00FE5F64" w:rsidP="00CB7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vMerge/>
            <w:vAlign w:val="center"/>
          </w:tcPr>
          <w:p w14:paraId="7F5E2CC1" w14:textId="77777777" w:rsidR="00FE5F64" w:rsidRPr="00560664" w:rsidRDefault="00FE5F64" w:rsidP="00CB7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F64" w:rsidRPr="00560664" w14:paraId="2D34A2F6" w14:textId="77777777" w:rsidTr="00CB7F54">
        <w:trPr>
          <w:trHeight w:val="281"/>
        </w:trPr>
        <w:tc>
          <w:tcPr>
            <w:tcW w:w="2405" w:type="dxa"/>
            <w:vAlign w:val="center"/>
          </w:tcPr>
          <w:p w14:paraId="0D72010E" w14:textId="53649595" w:rsidR="00FE5F64" w:rsidRPr="00560664" w:rsidRDefault="004B45E9" w:rsidP="00CB7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i/>
                <w:sz w:val="24"/>
                <w:szCs w:val="24"/>
              </w:rPr>
              <w:t>Əlaqə məlumatları</w:t>
            </w:r>
          </w:p>
        </w:tc>
        <w:tc>
          <w:tcPr>
            <w:tcW w:w="5196" w:type="dxa"/>
            <w:vAlign w:val="center"/>
          </w:tcPr>
          <w:p w14:paraId="699F389F" w14:textId="77777777" w:rsidR="00FE5F64" w:rsidRPr="00560664" w:rsidRDefault="00FE5F64" w:rsidP="00CB7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vMerge/>
            <w:vAlign w:val="center"/>
          </w:tcPr>
          <w:p w14:paraId="1C4C10FE" w14:textId="77777777" w:rsidR="00FE5F64" w:rsidRPr="00560664" w:rsidRDefault="00FE5F64" w:rsidP="00CB7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F64" w:rsidRPr="00560664" w14:paraId="493DF65B" w14:textId="77777777" w:rsidTr="00CB7F54">
        <w:trPr>
          <w:trHeight w:val="668"/>
        </w:trPr>
        <w:tc>
          <w:tcPr>
            <w:tcW w:w="2405" w:type="dxa"/>
            <w:vAlign w:val="bottom"/>
          </w:tcPr>
          <w:p w14:paraId="575C842B" w14:textId="4358B71C" w:rsidR="00FE5F64" w:rsidRPr="00560664" w:rsidRDefault="004B45E9" w:rsidP="00CB7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e-poçt</w:t>
            </w:r>
          </w:p>
        </w:tc>
        <w:tc>
          <w:tcPr>
            <w:tcW w:w="5196" w:type="dxa"/>
            <w:vAlign w:val="bottom"/>
          </w:tcPr>
          <w:p w14:paraId="1347466E" w14:textId="534143BE" w:rsidR="00FE5F64" w:rsidRPr="00560664" w:rsidRDefault="004B45E9" w:rsidP="00CB7F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: ismayil</w:t>
            </w:r>
            <w:r w:rsidR="00F40872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aribli</w:t>
            </w:r>
            <w:r w:rsidR="00914827"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F40872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="00914827"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mail.com</w:t>
            </w:r>
          </w:p>
        </w:tc>
        <w:tc>
          <w:tcPr>
            <w:tcW w:w="1750" w:type="dxa"/>
            <w:vMerge/>
            <w:vAlign w:val="center"/>
          </w:tcPr>
          <w:p w14:paraId="3065B783" w14:textId="77777777" w:rsidR="00FE5F64" w:rsidRPr="00560664" w:rsidRDefault="00FE5F64" w:rsidP="00CB7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F64" w:rsidRPr="00560664" w14:paraId="282FE923" w14:textId="77777777" w:rsidTr="00CB7F54">
        <w:tc>
          <w:tcPr>
            <w:tcW w:w="2405" w:type="dxa"/>
            <w:vAlign w:val="center"/>
          </w:tcPr>
          <w:p w14:paraId="6920CBC3" w14:textId="69448736" w:rsidR="00FE5F64" w:rsidRPr="00560664" w:rsidRDefault="004B45E9" w:rsidP="00CB7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universitet e-poçt</w:t>
            </w:r>
          </w:p>
        </w:tc>
        <w:tc>
          <w:tcPr>
            <w:tcW w:w="5196" w:type="dxa"/>
            <w:vAlign w:val="center"/>
          </w:tcPr>
          <w:p w14:paraId="2A35D55A" w14:textId="18C92653" w:rsidR="00FE5F64" w:rsidRPr="00560664" w:rsidRDefault="004B45E9" w:rsidP="00CB7F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F40872"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ismayil</w:t>
            </w:r>
            <w:r w:rsidR="00F40872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="00F40872"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aribli@</w:t>
            </w:r>
            <w:r w:rsidR="00F40872">
              <w:rPr>
                <w:rFonts w:ascii="Times New Roman" w:hAnsi="Times New Roman" w:cs="Times New Roman"/>
                <w:bCs/>
                <w:sz w:val="24"/>
                <w:szCs w:val="24"/>
              </w:rPr>
              <w:t>ndu.edu</w:t>
            </w:r>
            <w:r w:rsidR="00F40872"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40872">
              <w:rPr>
                <w:rFonts w:ascii="Times New Roman" w:hAnsi="Times New Roman" w:cs="Times New Roman"/>
                <w:bCs/>
                <w:sz w:val="24"/>
                <w:szCs w:val="24"/>
              </w:rPr>
              <w:t>az</w:t>
            </w:r>
          </w:p>
        </w:tc>
        <w:tc>
          <w:tcPr>
            <w:tcW w:w="1750" w:type="dxa"/>
            <w:vMerge/>
            <w:vAlign w:val="center"/>
          </w:tcPr>
          <w:p w14:paraId="6E46AB8B" w14:textId="77777777" w:rsidR="00FE5F64" w:rsidRPr="00560664" w:rsidRDefault="00FE5F64" w:rsidP="00CB7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45E9" w:rsidRPr="00560664" w14:paraId="6A3EFAFB" w14:textId="77777777" w:rsidTr="00CB7F54">
        <w:tc>
          <w:tcPr>
            <w:tcW w:w="2405" w:type="dxa"/>
            <w:vAlign w:val="center"/>
          </w:tcPr>
          <w:p w14:paraId="0F63DFC0" w14:textId="42C0BFA1" w:rsidR="004B45E9" w:rsidRPr="00560664" w:rsidRDefault="004B45E9" w:rsidP="00CB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196" w:type="dxa"/>
            <w:vAlign w:val="center"/>
          </w:tcPr>
          <w:p w14:paraId="058B8AEA" w14:textId="336486EF" w:rsidR="004B45E9" w:rsidRPr="00560664" w:rsidRDefault="004B45E9" w:rsidP="00CB7F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914827"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(050) 481 87 88</w:t>
            </w:r>
          </w:p>
        </w:tc>
        <w:tc>
          <w:tcPr>
            <w:tcW w:w="1750" w:type="dxa"/>
            <w:vAlign w:val="center"/>
          </w:tcPr>
          <w:p w14:paraId="555CF565" w14:textId="77777777" w:rsidR="004B45E9" w:rsidRPr="00560664" w:rsidRDefault="004B45E9" w:rsidP="00CB7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45E9" w:rsidRPr="00560664" w14:paraId="4FA3A8B3" w14:textId="77777777" w:rsidTr="00CB7F54">
        <w:tc>
          <w:tcPr>
            <w:tcW w:w="2405" w:type="dxa"/>
            <w:vAlign w:val="center"/>
          </w:tcPr>
          <w:p w14:paraId="50D01D11" w14:textId="5E7C0A46" w:rsidR="004B45E9" w:rsidRPr="00560664" w:rsidRDefault="00914827" w:rsidP="00CB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B45E9" w:rsidRPr="00560664">
              <w:rPr>
                <w:rFonts w:ascii="Times New Roman" w:hAnsi="Times New Roman" w:cs="Times New Roman"/>
                <w:sz w:val="24"/>
                <w:szCs w:val="24"/>
              </w:rPr>
              <w:t>oğum tarixi</w:t>
            </w:r>
          </w:p>
        </w:tc>
        <w:tc>
          <w:tcPr>
            <w:tcW w:w="5196" w:type="dxa"/>
            <w:vAlign w:val="center"/>
          </w:tcPr>
          <w:p w14:paraId="5AF7EB1E" w14:textId="17757D38" w:rsidR="004B45E9" w:rsidRPr="00560664" w:rsidRDefault="00914827" w:rsidP="00CB7F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: 10.01.1984</w:t>
            </w:r>
          </w:p>
        </w:tc>
        <w:tc>
          <w:tcPr>
            <w:tcW w:w="1750" w:type="dxa"/>
            <w:vAlign w:val="center"/>
          </w:tcPr>
          <w:p w14:paraId="7403C4D9" w14:textId="77777777" w:rsidR="004B45E9" w:rsidRPr="00560664" w:rsidRDefault="004B45E9" w:rsidP="00CB7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45E9" w:rsidRPr="00560664" w14:paraId="1BDB9A96" w14:textId="77777777" w:rsidTr="00CB7F54">
        <w:tc>
          <w:tcPr>
            <w:tcW w:w="2405" w:type="dxa"/>
            <w:vAlign w:val="center"/>
          </w:tcPr>
          <w:p w14:paraId="397C721C" w14:textId="77777777" w:rsidR="00CB7F54" w:rsidRPr="00560664" w:rsidRDefault="00CB7F54" w:rsidP="00CB7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666856" w14:textId="4023D3AD" w:rsidR="004B45E9" w:rsidRPr="00560664" w:rsidRDefault="00914827" w:rsidP="00CB7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Akademik ünvanı</w:t>
            </w:r>
          </w:p>
        </w:tc>
        <w:tc>
          <w:tcPr>
            <w:tcW w:w="5196" w:type="dxa"/>
            <w:vAlign w:val="center"/>
          </w:tcPr>
          <w:p w14:paraId="060C039D" w14:textId="77777777" w:rsidR="00CB7F54" w:rsidRPr="00560664" w:rsidRDefault="00CB7F54" w:rsidP="00CB7F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BD68D6" w14:textId="63B44D2A" w:rsidR="004B45E9" w:rsidRPr="00560664" w:rsidRDefault="00914827" w:rsidP="00CB7F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3219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baş </w:t>
            </w:r>
            <w:r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müəllim</w:t>
            </w:r>
          </w:p>
        </w:tc>
        <w:tc>
          <w:tcPr>
            <w:tcW w:w="1750" w:type="dxa"/>
            <w:vAlign w:val="center"/>
          </w:tcPr>
          <w:p w14:paraId="556B990E" w14:textId="77777777" w:rsidR="004B45E9" w:rsidRPr="00560664" w:rsidRDefault="004B45E9" w:rsidP="00CB7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45E9" w:rsidRPr="00560664" w14:paraId="40D84181" w14:textId="77777777" w:rsidTr="00CB7F54">
        <w:tc>
          <w:tcPr>
            <w:tcW w:w="2405" w:type="dxa"/>
            <w:vAlign w:val="center"/>
          </w:tcPr>
          <w:p w14:paraId="6DA28FD2" w14:textId="451360F4" w:rsidR="004B45E9" w:rsidRPr="00560664" w:rsidRDefault="00914827" w:rsidP="00CB7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Təhsil səviyyəsi</w:t>
            </w:r>
          </w:p>
        </w:tc>
        <w:tc>
          <w:tcPr>
            <w:tcW w:w="5196" w:type="dxa"/>
            <w:vAlign w:val="center"/>
          </w:tcPr>
          <w:p w14:paraId="10744CC6" w14:textId="3FCF50A0" w:rsidR="004B45E9" w:rsidRPr="00560664" w:rsidRDefault="00914827" w:rsidP="00CB7F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: ali</w:t>
            </w:r>
          </w:p>
        </w:tc>
        <w:tc>
          <w:tcPr>
            <w:tcW w:w="1750" w:type="dxa"/>
            <w:vAlign w:val="center"/>
          </w:tcPr>
          <w:p w14:paraId="58B2078B" w14:textId="77777777" w:rsidR="004B45E9" w:rsidRPr="00560664" w:rsidRDefault="004B45E9" w:rsidP="00CB7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E05A47B" w14:textId="77777777" w:rsidR="00DB36D1" w:rsidRPr="00560664" w:rsidRDefault="00DB36D1" w:rsidP="00914827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CAF50" w14:textId="1CF3BF7B" w:rsidR="004E52B7" w:rsidRPr="00560664" w:rsidRDefault="004E52B7" w:rsidP="00914827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664">
        <w:rPr>
          <w:rFonts w:ascii="Times New Roman" w:hAnsi="Times New Roman" w:cs="Times New Roman"/>
          <w:b/>
          <w:sz w:val="24"/>
          <w:szCs w:val="24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2263"/>
        <w:gridCol w:w="4090"/>
        <w:gridCol w:w="1554"/>
      </w:tblGrid>
      <w:tr w:rsidR="004E52B7" w:rsidRPr="00560664" w14:paraId="65123AE1" w14:textId="77777777" w:rsidTr="00C75A56">
        <w:tc>
          <w:tcPr>
            <w:tcW w:w="1413" w:type="dxa"/>
            <w:vAlign w:val="center"/>
          </w:tcPr>
          <w:p w14:paraId="7EFD91AF" w14:textId="0A8BC613" w:rsidR="004E52B7" w:rsidRPr="00560664" w:rsidRDefault="004E52B7" w:rsidP="00DB36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Dərəcə</w:t>
            </w:r>
          </w:p>
        </w:tc>
        <w:tc>
          <w:tcPr>
            <w:tcW w:w="2268" w:type="dxa"/>
            <w:vAlign w:val="center"/>
          </w:tcPr>
          <w:p w14:paraId="60CAD94A" w14:textId="11CF6850" w:rsidR="004E52B7" w:rsidRPr="00560664" w:rsidRDefault="004E52B7" w:rsidP="00DB36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İstiqamət</w:t>
            </w:r>
          </w:p>
        </w:tc>
        <w:tc>
          <w:tcPr>
            <w:tcW w:w="4111" w:type="dxa"/>
            <w:vAlign w:val="center"/>
          </w:tcPr>
          <w:p w14:paraId="60FEC951" w14:textId="68F7DAD8" w:rsidR="004E52B7" w:rsidRPr="00560664" w:rsidRDefault="004E52B7" w:rsidP="00DB36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Universitet</w:t>
            </w:r>
          </w:p>
        </w:tc>
        <w:tc>
          <w:tcPr>
            <w:tcW w:w="1558" w:type="dxa"/>
            <w:vAlign w:val="center"/>
          </w:tcPr>
          <w:p w14:paraId="297E15AC" w14:textId="04111A3B" w:rsidR="004E52B7" w:rsidRPr="00560664" w:rsidRDefault="004E52B7" w:rsidP="00DB36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Bit</w:t>
            </w:r>
            <w:r w:rsidR="002A270B"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rdiyi il</w:t>
            </w:r>
          </w:p>
        </w:tc>
      </w:tr>
      <w:tr w:rsidR="004E52B7" w:rsidRPr="00560664" w14:paraId="7E50A8A1" w14:textId="77777777" w:rsidTr="00C75A56">
        <w:tc>
          <w:tcPr>
            <w:tcW w:w="1413" w:type="dxa"/>
            <w:vAlign w:val="center"/>
          </w:tcPr>
          <w:p w14:paraId="0769A9F3" w14:textId="059B8BF9" w:rsidR="004E52B7" w:rsidRPr="00560664" w:rsidRDefault="004B7C50" w:rsidP="00DB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Bakalavr</w:t>
            </w:r>
          </w:p>
        </w:tc>
        <w:tc>
          <w:tcPr>
            <w:tcW w:w="2268" w:type="dxa"/>
            <w:vAlign w:val="center"/>
          </w:tcPr>
          <w:p w14:paraId="7BA98B71" w14:textId="1F27EEC0" w:rsidR="004E52B7" w:rsidRPr="00560664" w:rsidRDefault="0013527D" w:rsidP="00DB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Hüquqşünas</w:t>
            </w:r>
            <w:r w:rsidR="004B7C50" w:rsidRPr="00560664">
              <w:rPr>
                <w:rFonts w:ascii="Times New Roman" w:hAnsi="Times New Roman" w:cs="Times New Roman"/>
                <w:sz w:val="24"/>
                <w:szCs w:val="24"/>
              </w:rPr>
              <w:t>lıq</w:t>
            </w:r>
          </w:p>
        </w:tc>
        <w:tc>
          <w:tcPr>
            <w:tcW w:w="4111" w:type="dxa"/>
            <w:vAlign w:val="center"/>
          </w:tcPr>
          <w:p w14:paraId="325768C9" w14:textId="618A7B51" w:rsidR="004E52B7" w:rsidRPr="00560664" w:rsidRDefault="009C2EFA" w:rsidP="00DB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Bakı</w:t>
            </w:r>
            <w:r w:rsidR="003D0B9D" w:rsidRPr="00560664">
              <w:rPr>
                <w:rFonts w:ascii="Times New Roman" w:hAnsi="Times New Roman" w:cs="Times New Roman"/>
                <w:sz w:val="24"/>
                <w:szCs w:val="24"/>
              </w:rPr>
              <w:t xml:space="preserve"> Dövlət Universiteti</w:t>
            </w:r>
          </w:p>
        </w:tc>
        <w:tc>
          <w:tcPr>
            <w:tcW w:w="1558" w:type="dxa"/>
            <w:vAlign w:val="center"/>
          </w:tcPr>
          <w:p w14:paraId="5E5BAEE0" w14:textId="5F942E0D" w:rsidR="004E52B7" w:rsidRPr="00560664" w:rsidRDefault="009C2EFA" w:rsidP="00DB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4B7C50" w:rsidRPr="00560664" w14:paraId="7DBAE19B" w14:textId="77777777" w:rsidTr="00C75A56">
        <w:tc>
          <w:tcPr>
            <w:tcW w:w="1413" w:type="dxa"/>
            <w:vAlign w:val="center"/>
          </w:tcPr>
          <w:p w14:paraId="3C26D705" w14:textId="5AA522BA" w:rsidR="004B7C50" w:rsidRPr="00560664" w:rsidRDefault="004B7C50" w:rsidP="00DB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Bakalavr</w:t>
            </w:r>
          </w:p>
        </w:tc>
        <w:tc>
          <w:tcPr>
            <w:tcW w:w="2268" w:type="dxa"/>
            <w:vAlign w:val="center"/>
          </w:tcPr>
          <w:p w14:paraId="3913A273" w14:textId="3B0AAD84" w:rsidR="004B7C50" w:rsidRPr="00560664" w:rsidRDefault="00202D61" w:rsidP="00DB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Dövlət və bələdiyyə</w:t>
            </w:r>
            <w:r w:rsidR="009C2EFA" w:rsidRPr="00560664">
              <w:rPr>
                <w:rFonts w:ascii="Times New Roman" w:hAnsi="Times New Roman" w:cs="Times New Roman"/>
                <w:sz w:val="24"/>
                <w:szCs w:val="24"/>
              </w:rPr>
              <w:t xml:space="preserve"> idarəetmə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4111" w:type="dxa"/>
            <w:vAlign w:val="center"/>
          </w:tcPr>
          <w:p w14:paraId="414BE221" w14:textId="78063357" w:rsidR="004B7C50" w:rsidRPr="00560664" w:rsidRDefault="009C2EFA" w:rsidP="00DB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Azərbaycan Respublikasının Prezidenti yanında Dövlət İdarəçilik Akademiyası</w:t>
            </w:r>
          </w:p>
        </w:tc>
        <w:tc>
          <w:tcPr>
            <w:tcW w:w="1558" w:type="dxa"/>
            <w:vAlign w:val="center"/>
          </w:tcPr>
          <w:p w14:paraId="172EE95A" w14:textId="0E158345" w:rsidR="004B7C50" w:rsidRPr="00560664" w:rsidRDefault="009C2EFA" w:rsidP="00DB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B7C50" w:rsidRPr="00560664" w14:paraId="28271F91" w14:textId="77777777" w:rsidTr="00C75A56">
        <w:tc>
          <w:tcPr>
            <w:tcW w:w="1413" w:type="dxa"/>
            <w:vAlign w:val="center"/>
          </w:tcPr>
          <w:p w14:paraId="127C8BB7" w14:textId="76DB3A9B" w:rsidR="004B7C50" w:rsidRPr="00560664" w:rsidRDefault="004B7C50" w:rsidP="00DB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Magistr</w:t>
            </w:r>
            <w:r w:rsidR="00F223A6">
              <w:rPr>
                <w:rFonts w:ascii="Times New Roman" w:hAnsi="Times New Roman" w:cs="Times New Roman"/>
                <w:sz w:val="24"/>
                <w:szCs w:val="24"/>
              </w:rPr>
              <w:t>atura</w:t>
            </w:r>
          </w:p>
        </w:tc>
        <w:tc>
          <w:tcPr>
            <w:tcW w:w="2268" w:type="dxa"/>
            <w:vAlign w:val="center"/>
          </w:tcPr>
          <w:p w14:paraId="4F089391" w14:textId="5FD4DE79" w:rsidR="004B7C50" w:rsidRPr="00560664" w:rsidRDefault="004B7C50" w:rsidP="00DB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Dövlət hüququ</w:t>
            </w:r>
          </w:p>
        </w:tc>
        <w:tc>
          <w:tcPr>
            <w:tcW w:w="4111" w:type="dxa"/>
            <w:vAlign w:val="center"/>
          </w:tcPr>
          <w:p w14:paraId="17120256" w14:textId="4E36BEAE" w:rsidR="004B7C50" w:rsidRPr="00560664" w:rsidRDefault="009C2EFA" w:rsidP="00DB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Naxçıvan Dövlət Universiteti</w:t>
            </w:r>
          </w:p>
        </w:tc>
        <w:tc>
          <w:tcPr>
            <w:tcW w:w="1558" w:type="dxa"/>
            <w:vAlign w:val="center"/>
          </w:tcPr>
          <w:p w14:paraId="28F05CDC" w14:textId="40E9400D" w:rsidR="004B7C50" w:rsidRPr="00560664" w:rsidRDefault="009C2EFA" w:rsidP="00DB36D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</w:tbl>
    <w:p w14:paraId="2000D4D0" w14:textId="3F3E1562" w:rsidR="004E52B7" w:rsidRPr="00560664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  <w:gridCol w:w="5701"/>
      </w:tblGrid>
      <w:tr w:rsidR="009331CD" w:rsidRPr="00560664" w14:paraId="75CE9943" w14:textId="77777777" w:rsidTr="00C103F7">
        <w:tc>
          <w:tcPr>
            <w:tcW w:w="3649" w:type="dxa"/>
          </w:tcPr>
          <w:p w14:paraId="0127469D" w14:textId="1BFA59E0" w:rsidR="009331CD" w:rsidRPr="00560664" w:rsidRDefault="009331CD" w:rsidP="00C5545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Bakalavr Diplom İşi və Elmi Rəhbəri</w:t>
            </w: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01" w:type="dxa"/>
          </w:tcPr>
          <w:p w14:paraId="5ACC9720" w14:textId="54BC33C1" w:rsidR="009331CD" w:rsidRPr="00560664" w:rsidRDefault="00C5545B" w:rsidP="00326A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“Müavinətlər sosial təminat hüququnun institutu kimi”,  Hüquq elmləri doktoru</w:t>
            </w:r>
            <w:r w:rsidR="00BA532A"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</w:t>
            </w:r>
            <w:r w:rsidR="00BA532A"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essor Mais Əliyev</w:t>
            </w:r>
          </w:p>
        </w:tc>
      </w:tr>
      <w:tr w:rsidR="009331CD" w:rsidRPr="00560664" w14:paraId="196E720E" w14:textId="77777777" w:rsidTr="00C103F7">
        <w:tc>
          <w:tcPr>
            <w:tcW w:w="3649" w:type="dxa"/>
          </w:tcPr>
          <w:p w14:paraId="11DAA790" w14:textId="26EE81AD" w:rsidR="009331CD" w:rsidRPr="00560664" w:rsidRDefault="009331CD" w:rsidP="00C5545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Magistr Dissertasiyası və Elmi Rəhbəri</w:t>
            </w: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01" w:type="dxa"/>
          </w:tcPr>
          <w:p w14:paraId="0C5AFB7C" w14:textId="5DFCC8C8" w:rsidR="009331CD" w:rsidRPr="00560664" w:rsidRDefault="00326A33" w:rsidP="00326A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Cs/>
                <w:sz w:val="24"/>
                <w:szCs w:val="24"/>
              </w:rPr>
              <w:t>“Birinci instansiya, apelyasiya və kassasiya instansiyası məhkəmələrində aparılan cinayət mühakimə icraatının oxşar və fərqli cəhətlərinin müqayisəli təhlili”, Əsəd Əjdərov</w:t>
            </w:r>
          </w:p>
        </w:tc>
      </w:tr>
      <w:tr w:rsidR="009331CD" w:rsidRPr="00560664" w14:paraId="7D656269" w14:textId="77777777" w:rsidTr="00C103F7">
        <w:tc>
          <w:tcPr>
            <w:tcW w:w="3649" w:type="dxa"/>
          </w:tcPr>
          <w:p w14:paraId="3D1A4ACB" w14:textId="48B78CB6" w:rsidR="009331CD" w:rsidRPr="00560664" w:rsidRDefault="009331CD" w:rsidP="00C5545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Fəlsəfə Doktorluğu Dissertasiyası və Elmi Rəhbəri</w:t>
            </w: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01" w:type="dxa"/>
          </w:tcPr>
          <w:p w14:paraId="34B42111" w14:textId="1BE16B12" w:rsidR="009331CD" w:rsidRPr="00560664" w:rsidRDefault="00FA3B84" w:rsidP="00FA3B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6B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C56BF">
              <w:rPr>
                <w:rFonts w:ascii="Times New Roman" w:eastAsia="Times New Roman" w:hAnsi="Times New Roman" w:cs="Times New Roman"/>
                <w:sz w:val="24"/>
                <w:szCs w:val="24"/>
              </w:rPr>
              <w:t>Paylı mülkiyyətlə bağlı qanunvericilik normalarının tətbiqində qarşıya çıxan problemlər və həlli yolları</w:t>
            </w:r>
            <w:r w:rsidRPr="002C56BF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bookmarkStart w:id="0" w:name="_Hlk168915750"/>
            <w:r w:rsidRPr="00FA3B84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Sərvər</w:t>
            </w:r>
            <w:r w:rsidRPr="002C5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Süleyman oğlu</w:t>
            </w:r>
            <w:r w:rsidRPr="002C56BF">
              <w:rPr>
                <w:rStyle w:val="Emphasi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A3B84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Süleymanlı</w:t>
            </w:r>
            <w:r w:rsidRPr="002C56BF">
              <w:rPr>
                <w:rFonts w:ascii="Times New Roman" w:hAnsi="Times New Roman" w:cs="Times New Roman"/>
                <w:sz w:val="24"/>
                <w:szCs w:val="24"/>
              </w:rPr>
              <w:t>, hüquq üzrə fəlsəfə doktoru, dosent</w:t>
            </w:r>
            <w:bookmarkEnd w:id="0"/>
          </w:p>
        </w:tc>
      </w:tr>
      <w:tr w:rsidR="009331CD" w:rsidRPr="00560664" w14:paraId="307288CC" w14:textId="77777777" w:rsidTr="00C103F7">
        <w:tc>
          <w:tcPr>
            <w:tcW w:w="3649" w:type="dxa"/>
          </w:tcPr>
          <w:p w14:paraId="357D6329" w14:textId="41724B72" w:rsidR="009331CD" w:rsidRPr="00FA3B84" w:rsidRDefault="009331CD" w:rsidP="00C5545B">
            <w:pPr>
              <w:spacing w:before="60" w:after="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01" w:type="dxa"/>
          </w:tcPr>
          <w:p w14:paraId="2651F00A" w14:textId="77777777" w:rsidR="009331CD" w:rsidRPr="00560664" w:rsidRDefault="009331CD" w:rsidP="00C554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CA55214" w14:textId="61B21C95" w:rsidR="003F6E81" w:rsidRPr="00560664" w:rsidRDefault="0014139F" w:rsidP="0014139F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066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F6E81" w:rsidRPr="00560664">
        <w:rPr>
          <w:rFonts w:ascii="Times New Roman" w:hAnsi="Times New Roman" w:cs="Times New Roman"/>
          <w:b/>
          <w:sz w:val="24"/>
          <w:szCs w:val="24"/>
        </w:rPr>
        <w:t xml:space="preserve">Digər </w:t>
      </w:r>
      <w:r w:rsidRPr="00560664">
        <w:rPr>
          <w:rFonts w:ascii="Times New Roman" w:hAnsi="Times New Roman" w:cs="Times New Roman"/>
          <w:b/>
          <w:sz w:val="24"/>
          <w:szCs w:val="24"/>
        </w:rPr>
        <w:t>b</w:t>
      </w:r>
      <w:r w:rsidR="003F6E81" w:rsidRPr="00560664">
        <w:rPr>
          <w:rFonts w:ascii="Times New Roman" w:hAnsi="Times New Roman" w:cs="Times New Roman"/>
          <w:b/>
          <w:sz w:val="24"/>
          <w:szCs w:val="24"/>
        </w:rPr>
        <w:t>iliklər</w:t>
      </w:r>
    </w:p>
    <w:p w14:paraId="5C01B844" w14:textId="4B9D9D8D" w:rsidR="003F6E81" w:rsidRPr="00560664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i/>
          <w:sz w:val="24"/>
          <w:szCs w:val="24"/>
        </w:rPr>
        <w:t xml:space="preserve"> Dil </w:t>
      </w:r>
      <w:r w:rsidR="0014139F" w:rsidRPr="00560664">
        <w:rPr>
          <w:rFonts w:ascii="Times New Roman" w:hAnsi="Times New Roman" w:cs="Times New Roman"/>
          <w:i/>
          <w:sz w:val="24"/>
          <w:szCs w:val="24"/>
        </w:rPr>
        <w:t>b</w:t>
      </w:r>
      <w:r w:rsidRPr="00560664">
        <w:rPr>
          <w:rFonts w:ascii="Times New Roman" w:hAnsi="Times New Roman" w:cs="Times New Roman"/>
          <w:i/>
          <w:sz w:val="24"/>
          <w:szCs w:val="24"/>
        </w:rPr>
        <w:t>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560664" w14:paraId="794043B6" w14:textId="77777777" w:rsidTr="00CB5493">
        <w:tc>
          <w:tcPr>
            <w:tcW w:w="1838" w:type="dxa"/>
            <w:vAlign w:val="center"/>
          </w:tcPr>
          <w:p w14:paraId="700E64D6" w14:textId="0E83007B" w:rsidR="008D76CB" w:rsidRPr="00560664" w:rsidRDefault="008D76CB" w:rsidP="00CB5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Dil</w:t>
            </w:r>
          </w:p>
        </w:tc>
        <w:tc>
          <w:tcPr>
            <w:tcW w:w="1843" w:type="dxa"/>
            <w:vAlign w:val="center"/>
          </w:tcPr>
          <w:p w14:paraId="12829FD4" w14:textId="47CD8EC7" w:rsidR="00EA0810" w:rsidRPr="00560664" w:rsidRDefault="008D76CB" w:rsidP="00CB5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Oxuma</w:t>
            </w:r>
          </w:p>
          <w:p w14:paraId="733F6C16" w14:textId="564AE6BC" w:rsidR="008D76CB" w:rsidRPr="00560664" w:rsidRDefault="008D76CB" w:rsidP="00CB5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(əla, yaxşı)</w:t>
            </w:r>
          </w:p>
        </w:tc>
        <w:tc>
          <w:tcPr>
            <w:tcW w:w="1843" w:type="dxa"/>
            <w:vAlign w:val="center"/>
          </w:tcPr>
          <w:p w14:paraId="2DBE3A4D" w14:textId="33EB540A" w:rsidR="00EA0810" w:rsidRPr="00560664" w:rsidRDefault="008D76CB" w:rsidP="00CB5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Yazma</w:t>
            </w:r>
          </w:p>
          <w:p w14:paraId="63227C0E" w14:textId="383A4036" w:rsidR="008D76CB" w:rsidRPr="00560664" w:rsidRDefault="008D76CB" w:rsidP="00CB5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(əla, yaxşı)</w:t>
            </w:r>
          </w:p>
        </w:tc>
        <w:tc>
          <w:tcPr>
            <w:tcW w:w="1842" w:type="dxa"/>
            <w:vAlign w:val="center"/>
          </w:tcPr>
          <w:p w14:paraId="2E6C91D6" w14:textId="6603E51D" w:rsidR="00EA0810" w:rsidRPr="00560664" w:rsidRDefault="008D76CB" w:rsidP="00CB5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Danışma</w:t>
            </w:r>
          </w:p>
          <w:p w14:paraId="6124A84E" w14:textId="75CF57EA" w:rsidR="008D76CB" w:rsidRPr="00560664" w:rsidRDefault="00EA0810" w:rsidP="00CB5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(əla, yaxşı)</w:t>
            </w:r>
          </w:p>
        </w:tc>
        <w:tc>
          <w:tcPr>
            <w:tcW w:w="1984" w:type="dxa"/>
            <w:vAlign w:val="center"/>
          </w:tcPr>
          <w:p w14:paraId="6DC6E7A1" w14:textId="3E796F70" w:rsidR="00EA0810" w:rsidRPr="00560664" w:rsidRDefault="008D76CB" w:rsidP="00CB5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Dinləmə</w:t>
            </w:r>
          </w:p>
          <w:p w14:paraId="3CFE0CDD" w14:textId="162392E4" w:rsidR="008D76CB" w:rsidRPr="00560664" w:rsidRDefault="008D76CB" w:rsidP="00CB5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(əla, yaxşı)</w:t>
            </w:r>
          </w:p>
        </w:tc>
      </w:tr>
      <w:tr w:rsidR="008D76CB" w:rsidRPr="00560664" w14:paraId="3D426A66" w14:textId="77777777" w:rsidTr="00CB5493">
        <w:tc>
          <w:tcPr>
            <w:tcW w:w="1838" w:type="dxa"/>
            <w:vAlign w:val="center"/>
          </w:tcPr>
          <w:p w14:paraId="31729D9F" w14:textId="7408F847" w:rsidR="008D76CB" w:rsidRPr="00560664" w:rsidRDefault="00CB5493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İngilis dili</w:t>
            </w:r>
          </w:p>
        </w:tc>
        <w:tc>
          <w:tcPr>
            <w:tcW w:w="1843" w:type="dxa"/>
            <w:vAlign w:val="center"/>
          </w:tcPr>
          <w:p w14:paraId="1515A405" w14:textId="077BFF21" w:rsidR="008D76CB" w:rsidRPr="00560664" w:rsidRDefault="00CB5493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yaxşı</w:t>
            </w:r>
          </w:p>
        </w:tc>
        <w:tc>
          <w:tcPr>
            <w:tcW w:w="1843" w:type="dxa"/>
            <w:vAlign w:val="center"/>
          </w:tcPr>
          <w:p w14:paraId="7A4223B0" w14:textId="395F2907" w:rsidR="008D76CB" w:rsidRPr="00560664" w:rsidRDefault="00CB5493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yaxşı</w:t>
            </w:r>
          </w:p>
        </w:tc>
        <w:tc>
          <w:tcPr>
            <w:tcW w:w="1842" w:type="dxa"/>
            <w:vAlign w:val="center"/>
          </w:tcPr>
          <w:p w14:paraId="3DFE4EBC" w14:textId="75D106BF" w:rsidR="008D76CB" w:rsidRPr="00560664" w:rsidRDefault="00CB5493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yaxşı</w:t>
            </w:r>
          </w:p>
        </w:tc>
        <w:tc>
          <w:tcPr>
            <w:tcW w:w="1984" w:type="dxa"/>
            <w:vAlign w:val="center"/>
          </w:tcPr>
          <w:p w14:paraId="566008E7" w14:textId="678376B3" w:rsidR="008D76CB" w:rsidRPr="00560664" w:rsidRDefault="00CB5493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yaxşı</w:t>
            </w:r>
          </w:p>
        </w:tc>
      </w:tr>
      <w:tr w:rsidR="0014139F" w:rsidRPr="00560664" w14:paraId="0CFEE272" w14:textId="77777777" w:rsidTr="00CB5493">
        <w:tc>
          <w:tcPr>
            <w:tcW w:w="1838" w:type="dxa"/>
            <w:vAlign w:val="center"/>
          </w:tcPr>
          <w:p w14:paraId="03B6D9AF" w14:textId="2F68D3A1" w:rsidR="0014139F" w:rsidRPr="00560664" w:rsidRDefault="00CB5493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1843" w:type="dxa"/>
            <w:vAlign w:val="center"/>
          </w:tcPr>
          <w:p w14:paraId="18C9CFFE" w14:textId="5AE1605E" w:rsidR="0014139F" w:rsidRPr="00560664" w:rsidRDefault="00CB5493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əla</w:t>
            </w:r>
          </w:p>
        </w:tc>
        <w:tc>
          <w:tcPr>
            <w:tcW w:w="1843" w:type="dxa"/>
            <w:vAlign w:val="center"/>
          </w:tcPr>
          <w:p w14:paraId="113CFD56" w14:textId="6828FD7E" w:rsidR="0014139F" w:rsidRPr="00560664" w:rsidRDefault="00CB5493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əla</w:t>
            </w:r>
          </w:p>
        </w:tc>
        <w:tc>
          <w:tcPr>
            <w:tcW w:w="1842" w:type="dxa"/>
            <w:vAlign w:val="center"/>
          </w:tcPr>
          <w:p w14:paraId="6BCF8E10" w14:textId="6C44B067" w:rsidR="0014139F" w:rsidRPr="00560664" w:rsidRDefault="00CB5493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əla</w:t>
            </w:r>
          </w:p>
        </w:tc>
        <w:tc>
          <w:tcPr>
            <w:tcW w:w="1984" w:type="dxa"/>
            <w:vAlign w:val="center"/>
          </w:tcPr>
          <w:p w14:paraId="1489FEC1" w14:textId="084BC0AE" w:rsidR="0014139F" w:rsidRPr="00560664" w:rsidRDefault="00CB5493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əla</w:t>
            </w:r>
          </w:p>
        </w:tc>
      </w:tr>
      <w:tr w:rsidR="00FA3B84" w:rsidRPr="00560664" w14:paraId="4B32BC6D" w14:textId="77777777" w:rsidTr="00CB5493">
        <w:tc>
          <w:tcPr>
            <w:tcW w:w="1838" w:type="dxa"/>
            <w:vAlign w:val="center"/>
          </w:tcPr>
          <w:p w14:paraId="6F0C5451" w14:textId="5E3D6ADC" w:rsidR="00FA3B84" w:rsidRPr="00560664" w:rsidRDefault="00FA3B84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 dili</w:t>
            </w:r>
          </w:p>
        </w:tc>
        <w:tc>
          <w:tcPr>
            <w:tcW w:w="1843" w:type="dxa"/>
            <w:vAlign w:val="center"/>
          </w:tcPr>
          <w:p w14:paraId="470B97F8" w14:textId="40C147C6" w:rsidR="00FA3B84" w:rsidRPr="00560664" w:rsidRDefault="00FA3B84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1843" w:type="dxa"/>
            <w:vAlign w:val="center"/>
          </w:tcPr>
          <w:p w14:paraId="22D1D857" w14:textId="54DBAD5F" w:rsidR="00FA3B84" w:rsidRPr="00560664" w:rsidRDefault="00FA3B84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1842" w:type="dxa"/>
            <w:vAlign w:val="center"/>
          </w:tcPr>
          <w:p w14:paraId="676553E0" w14:textId="45243354" w:rsidR="00FA3B84" w:rsidRPr="00560664" w:rsidRDefault="00FA3B84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zəif</w:t>
            </w:r>
          </w:p>
        </w:tc>
        <w:tc>
          <w:tcPr>
            <w:tcW w:w="1984" w:type="dxa"/>
            <w:vAlign w:val="center"/>
          </w:tcPr>
          <w:p w14:paraId="354FA326" w14:textId="284E83F0" w:rsidR="00FA3B84" w:rsidRPr="00560664" w:rsidRDefault="00FA3B84" w:rsidP="00CB54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zəif</w:t>
            </w:r>
          </w:p>
        </w:tc>
      </w:tr>
    </w:tbl>
    <w:p w14:paraId="3A2F195D" w14:textId="57349778" w:rsidR="003F6E81" w:rsidRPr="00560664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Tədqiqat üzrə </w:t>
      </w:r>
      <w:r w:rsidR="00112B6E" w:rsidRPr="00560664">
        <w:rPr>
          <w:rFonts w:ascii="Times New Roman" w:hAnsi="Times New Roman" w:cs="Times New Roman"/>
          <w:i/>
          <w:sz w:val="24"/>
          <w:szCs w:val="24"/>
        </w:rPr>
        <w:t>k</w:t>
      </w:r>
      <w:r w:rsidRPr="00560664">
        <w:rPr>
          <w:rFonts w:ascii="Times New Roman" w:hAnsi="Times New Roman" w:cs="Times New Roman"/>
          <w:i/>
          <w:sz w:val="24"/>
          <w:szCs w:val="24"/>
        </w:rPr>
        <w:t>omp</w:t>
      </w:r>
      <w:r w:rsidR="00C778A5" w:rsidRPr="00560664">
        <w:rPr>
          <w:rFonts w:ascii="Times New Roman" w:hAnsi="Times New Roman" w:cs="Times New Roman"/>
          <w:i/>
          <w:sz w:val="24"/>
          <w:szCs w:val="24"/>
        </w:rPr>
        <w:t>ü</w:t>
      </w:r>
      <w:r w:rsidRPr="00560664">
        <w:rPr>
          <w:rFonts w:ascii="Times New Roman" w:hAnsi="Times New Roman" w:cs="Times New Roman"/>
          <w:i/>
          <w:sz w:val="24"/>
          <w:szCs w:val="24"/>
        </w:rPr>
        <w:t xml:space="preserve">ter </w:t>
      </w:r>
      <w:r w:rsidR="00112B6E" w:rsidRPr="00560664">
        <w:rPr>
          <w:rFonts w:ascii="Times New Roman" w:hAnsi="Times New Roman" w:cs="Times New Roman"/>
          <w:i/>
          <w:sz w:val="24"/>
          <w:szCs w:val="24"/>
        </w:rPr>
        <w:t>p</w:t>
      </w:r>
      <w:r w:rsidR="003F6E81" w:rsidRPr="00560664">
        <w:rPr>
          <w:rFonts w:ascii="Times New Roman" w:hAnsi="Times New Roman" w:cs="Times New Roman"/>
          <w:i/>
          <w:sz w:val="24"/>
          <w:szCs w:val="24"/>
        </w:rPr>
        <w:t xml:space="preserve">roqram </w:t>
      </w:r>
      <w:r w:rsidR="00112B6E" w:rsidRPr="00560664">
        <w:rPr>
          <w:rFonts w:ascii="Times New Roman" w:hAnsi="Times New Roman" w:cs="Times New Roman"/>
          <w:i/>
          <w:sz w:val="24"/>
          <w:szCs w:val="24"/>
        </w:rPr>
        <w:t>b</w:t>
      </w:r>
      <w:r w:rsidR="003F6E81" w:rsidRPr="00560664">
        <w:rPr>
          <w:rFonts w:ascii="Times New Roman" w:hAnsi="Times New Roman" w:cs="Times New Roman"/>
          <w:i/>
          <w:sz w:val="24"/>
          <w:szCs w:val="24"/>
        </w:rPr>
        <w:t>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FC4582" w:rsidRPr="00560664" w14:paraId="2ECF04DA" w14:textId="77777777" w:rsidTr="004E57FE">
        <w:tc>
          <w:tcPr>
            <w:tcW w:w="4673" w:type="dxa"/>
            <w:vAlign w:val="center"/>
          </w:tcPr>
          <w:p w14:paraId="3263953E" w14:textId="16796D6D" w:rsidR="00FC4582" w:rsidRPr="00560664" w:rsidRDefault="00FC4582" w:rsidP="004E57FE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Proqram adı</w:t>
            </w:r>
          </w:p>
        </w:tc>
        <w:tc>
          <w:tcPr>
            <w:tcW w:w="4678" w:type="dxa"/>
            <w:vAlign w:val="center"/>
          </w:tcPr>
          <w:p w14:paraId="38F036D6" w14:textId="0DC5AB17" w:rsidR="004E57FE" w:rsidRPr="00560664" w:rsidRDefault="00FC4582" w:rsidP="004E57FE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Bilik səviyyəsi</w:t>
            </w:r>
          </w:p>
          <w:p w14:paraId="31613601" w14:textId="67A82715" w:rsidR="00FC4582" w:rsidRPr="00560664" w:rsidRDefault="00FC4582" w:rsidP="004E57FE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(əla, yaxşı)</w:t>
            </w:r>
          </w:p>
        </w:tc>
      </w:tr>
      <w:tr w:rsidR="00FC4582" w:rsidRPr="00560664" w14:paraId="6CAED75B" w14:textId="77777777" w:rsidTr="004E57FE">
        <w:tc>
          <w:tcPr>
            <w:tcW w:w="4673" w:type="dxa"/>
          </w:tcPr>
          <w:p w14:paraId="56F9E3FA" w14:textId="03E96EB5" w:rsidR="00FC4582" w:rsidRPr="00560664" w:rsidRDefault="004E57FE" w:rsidP="004E57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MS Word</w:t>
            </w:r>
          </w:p>
        </w:tc>
        <w:tc>
          <w:tcPr>
            <w:tcW w:w="4678" w:type="dxa"/>
            <w:vAlign w:val="center"/>
          </w:tcPr>
          <w:p w14:paraId="4BABE448" w14:textId="20A28E96" w:rsidR="00FC4582" w:rsidRPr="00560664" w:rsidRDefault="004E57FE" w:rsidP="004E57F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əla</w:t>
            </w:r>
          </w:p>
        </w:tc>
      </w:tr>
      <w:tr w:rsidR="004E57FE" w:rsidRPr="00560664" w14:paraId="709C4E9F" w14:textId="77777777" w:rsidTr="004E57FE">
        <w:tc>
          <w:tcPr>
            <w:tcW w:w="4673" w:type="dxa"/>
          </w:tcPr>
          <w:p w14:paraId="62DC4048" w14:textId="1D6860F4" w:rsidR="004E57FE" w:rsidRPr="00560664" w:rsidRDefault="004E57FE" w:rsidP="004E57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MS PowerPoint</w:t>
            </w:r>
          </w:p>
        </w:tc>
        <w:tc>
          <w:tcPr>
            <w:tcW w:w="4678" w:type="dxa"/>
            <w:vAlign w:val="center"/>
          </w:tcPr>
          <w:p w14:paraId="369AEDA9" w14:textId="04F6C4E6" w:rsidR="004E57FE" w:rsidRPr="00560664" w:rsidRDefault="004E57FE" w:rsidP="004E57F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əla</w:t>
            </w:r>
          </w:p>
        </w:tc>
      </w:tr>
      <w:tr w:rsidR="004E57FE" w:rsidRPr="00560664" w14:paraId="4FC8AFAF" w14:textId="77777777" w:rsidTr="004E57FE">
        <w:tc>
          <w:tcPr>
            <w:tcW w:w="4673" w:type="dxa"/>
          </w:tcPr>
          <w:p w14:paraId="20730B27" w14:textId="37779DF5" w:rsidR="004E57FE" w:rsidRPr="00560664" w:rsidRDefault="004E57FE" w:rsidP="004E57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MS Excel</w:t>
            </w:r>
          </w:p>
        </w:tc>
        <w:tc>
          <w:tcPr>
            <w:tcW w:w="4678" w:type="dxa"/>
            <w:vAlign w:val="center"/>
          </w:tcPr>
          <w:p w14:paraId="787F8971" w14:textId="0E9B0F86" w:rsidR="004E57FE" w:rsidRPr="00560664" w:rsidRDefault="004E57FE" w:rsidP="004E57F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yaxşı</w:t>
            </w:r>
          </w:p>
        </w:tc>
      </w:tr>
      <w:tr w:rsidR="004E57FE" w:rsidRPr="00560664" w14:paraId="0D6A5A57" w14:textId="77777777" w:rsidTr="004E57FE">
        <w:tc>
          <w:tcPr>
            <w:tcW w:w="4673" w:type="dxa"/>
          </w:tcPr>
          <w:p w14:paraId="1E076168" w14:textId="03545178" w:rsidR="004E57FE" w:rsidRPr="00560664" w:rsidRDefault="004E57FE" w:rsidP="004E57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 xml:space="preserve">İnternet proqramları (Microsoft Edge, Google Chrome, </w:t>
            </w:r>
            <w:r w:rsidR="0048607D" w:rsidRPr="00560664">
              <w:rPr>
                <w:rFonts w:ascii="Times New Roman" w:hAnsi="Times New Roman" w:cs="Times New Roman"/>
                <w:sz w:val="24"/>
                <w:szCs w:val="24"/>
              </w:rPr>
              <w:t xml:space="preserve">Opera, </w:t>
            </w: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Mozilla Firefox)</w:t>
            </w:r>
          </w:p>
        </w:tc>
        <w:tc>
          <w:tcPr>
            <w:tcW w:w="4678" w:type="dxa"/>
            <w:vAlign w:val="center"/>
          </w:tcPr>
          <w:p w14:paraId="1C308BA8" w14:textId="3392474A" w:rsidR="004E57FE" w:rsidRPr="00560664" w:rsidRDefault="004E57FE" w:rsidP="004E57F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əla</w:t>
            </w:r>
          </w:p>
        </w:tc>
      </w:tr>
    </w:tbl>
    <w:p w14:paraId="78223F84" w14:textId="77777777" w:rsidR="003F6E81" w:rsidRPr="00560664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0AAD46" w14:textId="2056AD33" w:rsidR="004E52B7" w:rsidRPr="00560664" w:rsidRDefault="003912D5" w:rsidP="003912D5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066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41902" w:rsidRPr="00560664">
        <w:rPr>
          <w:rFonts w:ascii="Times New Roman" w:hAnsi="Times New Roman" w:cs="Times New Roman"/>
          <w:b/>
          <w:sz w:val="24"/>
          <w:szCs w:val="24"/>
        </w:rPr>
        <w:t xml:space="preserve">Akademik </w:t>
      </w:r>
      <w:r w:rsidRPr="00560664">
        <w:rPr>
          <w:rFonts w:ascii="Times New Roman" w:hAnsi="Times New Roman" w:cs="Times New Roman"/>
          <w:b/>
          <w:sz w:val="24"/>
          <w:szCs w:val="24"/>
        </w:rPr>
        <w:t>f</w:t>
      </w:r>
      <w:r w:rsidR="00141902" w:rsidRPr="00560664">
        <w:rPr>
          <w:rFonts w:ascii="Times New Roman" w:hAnsi="Times New Roman" w:cs="Times New Roman"/>
          <w:b/>
          <w:sz w:val="24"/>
          <w:szCs w:val="24"/>
        </w:rPr>
        <w:t>əaliyyətlər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2835"/>
        <w:gridCol w:w="2976"/>
        <w:gridCol w:w="1985"/>
      </w:tblGrid>
      <w:tr w:rsidR="003F6E81" w:rsidRPr="00560664" w14:paraId="7C345CAF" w14:textId="77777777" w:rsidTr="003912D5">
        <w:tc>
          <w:tcPr>
            <w:tcW w:w="1555" w:type="dxa"/>
            <w:vAlign w:val="center"/>
          </w:tcPr>
          <w:p w14:paraId="18633AEE" w14:textId="77777777" w:rsidR="003F6E81" w:rsidRPr="00560664" w:rsidRDefault="003F6E81" w:rsidP="003912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Vəzifə</w:t>
            </w:r>
          </w:p>
        </w:tc>
        <w:tc>
          <w:tcPr>
            <w:tcW w:w="2835" w:type="dxa"/>
            <w:vAlign w:val="center"/>
          </w:tcPr>
          <w:p w14:paraId="31D86A8B" w14:textId="77777777" w:rsidR="003F6E81" w:rsidRPr="00560664" w:rsidRDefault="003F6E81" w:rsidP="003912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Kafedra</w:t>
            </w:r>
          </w:p>
        </w:tc>
        <w:tc>
          <w:tcPr>
            <w:tcW w:w="2976" w:type="dxa"/>
            <w:vAlign w:val="center"/>
          </w:tcPr>
          <w:p w14:paraId="567C252B" w14:textId="77777777" w:rsidR="003F6E81" w:rsidRPr="00560664" w:rsidRDefault="003F6E81" w:rsidP="003912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Universitet</w:t>
            </w:r>
          </w:p>
        </w:tc>
        <w:tc>
          <w:tcPr>
            <w:tcW w:w="1985" w:type="dxa"/>
            <w:vAlign w:val="center"/>
          </w:tcPr>
          <w:p w14:paraId="73AAD82E" w14:textId="600D7C03" w:rsidR="003F6E81" w:rsidRPr="00560664" w:rsidRDefault="003F6E81" w:rsidP="003912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Çalışdığı </w:t>
            </w:r>
            <w:r w:rsidR="003912D5"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llər</w:t>
            </w:r>
          </w:p>
        </w:tc>
      </w:tr>
      <w:tr w:rsidR="00F54FBB" w:rsidRPr="00560664" w14:paraId="0756E173" w14:textId="77777777" w:rsidTr="003912D5">
        <w:tc>
          <w:tcPr>
            <w:tcW w:w="1555" w:type="dxa"/>
            <w:vAlign w:val="center"/>
          </w:tcPr>
          <w:p w14:paraId="7F3A46D8" w14:textId="282A1858" w:rsidR="00F54FBB" w:rsidRPr="0057463B" w:rsidRDefault="00035A11" w:rsidP="00F54FBB">
            <w:pPr>
              <w:spacing w:before="60" w:after="60"/>
              <w:jc w:val="center"/>
              <w:rPr>
                <w:rStyle w:val="Other"/>
                <w:rFonts w:eastAsiaTheme="minorHAnsi"/>
                <w:sz w:val="24"/>
                <w:szCs w:val="24"/>
              </w:rPr>
            </w:pPr>
            <w:r w:rsidRPr="0057463B">
              <w:rPr>
                <w:rStyle w:val="Other"/>
                <w:rFonts w:eastAsiaTheme="minorHAnsi"/>
                <w:sz w:val="24"/>
                <w:szCs w:val="24"/>
              </w:rPr>
              <w:t>Saathesabı</w:t>
            </w:r>
          </w:p>
          <w:p w14:paraId="6497EF20" w14:textId="79BCCD6B" w:rsidR="00F54FBB" w:rsidRPr="00560664" w:rsidRDefault="00F54FBB" w:rsidP="00F54FB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Style w:val="Other"/>
                <w:rFonts w:eastAsiaTheme="minorHAnsi"/>
                <w:sz w:val="24"/>
                <w:szCs w:val="24"/>
              </w:rPr>
              <w:t>müəllim</w:t>
            </w:r>
          </w:p>
        </w:tc>
        <w:tc>
          <w:tcPr>
            <w:tcW w:w="2835" w:type="dxa"/>
            <w:vAlign w:val="center"/>
          </w:tcPr>
          <w:p w14:paraId="33BD916B" w14:textId="5B2172F0" w:rsidR="00F54FBB" w:rsidRPr="00560664" w:rsidRDefault="00F54FBB" w:rsidP="00F54FB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Fonts w:ascii="Times New Roman" w:hAnsi="Times New Roman" w:cs="Times New Roman"/>
                <w:sz w:val="24"/>
                <w:szCs w:val="24"/>
              </w:rPr>
              <w:t>Hüquq fənləri</w:t>
            </w:r>
          </w:p>
        </w:tc>
        <w:tc>
          <w:tcPr>
            <w:tcW w:w="2976" w:type="dxa"/>
            <w:vAlign w:val="center"/>
          </w:tcPr>
          <w:p w14:paraId="0A8073D7" w14:textId="2D433EC6" w:rsidR="00F54FBB" w:rsidRPr="00560664" w:rsidRDefault="00F54FBB" w:rsidP="00F54FB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Style w:val="Other"/>
                <w:rFonts w:eastAsiaTheme="minorHAnsi"/>
                <w:sz w:val="24"/>
                <w:szCs w:val="24"/>
              </w:rPr>
              <w:t xml:space="preserve">Naxçıvan Dövlət Universiteti </w:t>
            </w:r>
          </w:p>
        </w:tc>
        <w:tc>
          <w:tcPr>
            <w:tcW w:w="1985" w:type="dxa"/>
            <w:vAlign w:val="center"/>
          </w:tcPr>
          <w:p w14:paraId="7CE8BAE5" w14:textId="07CC06C1" w:rsidR="00F54FBB" w:rsidRPr="00560664" w:rsidRDefault="00F54FBB" w:rsidP="00F54FB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Style w:val="Other"/>
                <w:rFonts w:eastAsiaTheme="minorHAnsi"/>
                <w:sz w:val="24"/>
                <w:szCs w:val="24"/>
              </w:rPr>
              <w:t>2009 –</w:t>
            </w:r>
            <w:r>
              <w:rPr>
                <w:rStyle w:val="Other"/>
                <w:rFonts w:eastAsiaTheme="minorHAnsi"/>
                <w:sz w:val="24"/>
                <w:szCs w:val="24"/>
              </w:rPr>
              <w:t xml:space="preserve"> </w:t>
            </w:r>
            <w:r w:rsidRPr="0057463B">
              <w:rPr>
                <w:rStyle w:val="Other"/>
                <w:rFonts w:eastAsiaTheme="minorHAnsi"/>
                <w:sz w:val="24"/>
                <w:szCs w:val="24"/>
              </w:rPr>
              <w:t>2016</w:t>
            </w:r>
          </w:p>
        </w:tc>
      </w:tr>
      <w:tr w:rsidR="00BF285F" w:rsidRPr="00560664" w14:paraId="59EF6BA5" w14:textId="77777777" w:rsidTr="003912D5">
        <w:tc>
          <w:tcPr>
            <w:tcW w:w="1555" w:type="dxa"/>
            <w:vAlign w:val="center"/>
          </w:tcPr>
          <w:p w14:paraId="2B5D9455" w14:textId="77777777" w:rsidR="00BF285F" w:rsidRPr="0057463B" w:rsidRDefault="00BF285F" w:rsidP="00BF285F">
            <w:pPr>
              <w:spacing w:before="60" w:after="60"/>
              <w:jc w:val="center"/>
              <w:rPr>
                <w:rStyle w:val="Other"/>
                <w:rFonts w:eastAsiaTheme="minorHAnsi"/>
                <w:sz w:val="24"/>
                <w:szCs w:val="24"/>
              </w:rPr>
            </w:pPr>
            <w:r w:rsidRPr="0057463B">
              <w:rPr>
                <w:rStyle w:val="Other"/>
                <w:rFonts w:eastAsiaTheme="minorHAnsi"/>
                <w:sz w:val="24"/>
                <w:szCs w:val="24"/>
              </w:rPr>
              <w:t xml:space="preserve">0.5 ştat </w:t>
            </w:r>
          </w:p>
          <w:p w14:paraId="243E13A9" w14:textId="4010443D" w:rsidR="00BF285F" w:rsidRPr="00560664" w:rsidRDefault="00BF285F" w:rsidP="00BF28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Style w:val="Other"/>
                <w:rFonts w:eastAsiaTheme="minorHAnsi"/>
                <w:sz w:val="24"/>
                <w:szCs w:val="24"/>
              </w:rPr>
              <w:t>müəllim</w:t>
            </w:r>
          </w:p>
        </w:tc>
        <w:tc>
          <w:tcPr>
            <w:tcW w:w="2835" w:type="dxa"/>
            <w:vAlign w:val="center"/>
          </w:tcPr>
          <w:p w14:paraId="7C850099" w14:textId="42698825" w:rsidR="00BF285F" w:rsidRPr="00560664" w:rsidRDefault="00BF285F" w:rsidP="00BF28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Fonts w:ascii="Times New Roman" w:hAnsi="Times New Roman" w:cs="Times New Roman"/>
                <w:sz w:val="24"/>
                <w:szCs w:val="24"/>
              </w:rPr>
              <w:t>Hüquq fənləri</w:t>
            </w:r>
          </w:p>
        </w:tc>
        <w:tc>
          <w:tcPr>
            <w:tcW w:w="2976" w:type="dxa"/>
            <w:vAlign w:val="center"/>
          </w:tcPr>
          <w:p w14:paraId="1574F55B" w14:textId="30B20438" w:rsidR="00BF285F" w:rsidRPr="00560664" w:rsidRDefault="00BF285F" w:rsidP="00BF28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Style w:val="Other"/>
                <w:rFonts w:eastAsiaTheme="minorHAnsi"/>
                <w:sz w:val="24"/>
                <w:szCs w:val="24"/>
              </w:rPr>
              <w:t xml:space="preserve">Naxçıvan Dövlət Universiteti </w:t>
            </w:r>
          </w:p>
        </w:tc>
        <w:tc>
          <w:tcPr>
            <w:tcW w:w="1985" w:type="dxa"/>
            <w:vAlign w:val="center"/>
          </w:tcPr>
          <w:p w14:paraId="42F55CA1" w14:textId="3C6835E1" w:rsidR="00BF285F" w:rsidRPr="00560664" w:rsidRDefault="00BF285F" w:rsidP="00BF28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Style w:val="Other"/>
                <w:rFonts w:eastAsiaTheme="minorHAnsi"/>
                <w:sz w:val="24"/>
                <w:szCs w:val="24"/>
              </w:rPr>
              <w:t>2016 –</w:t>
            </w:r>
            <w:r>
              <w:rPr>
                <w:rStyle w:val="Other"/>
                <w:rFonts w:eastAsiaTheme="minorHAnsi"/>
                <w:sz w:val="24"/>
                <w:szCs w:val="24"/>
              </w:rPr>
              <w:t xml:space="preserve"> </w:t>
            </w:r>
            <w:r w:rsidRPr="0057463B">
              <w:rPr>
                <w:rStyle w:val="Other"/>
                <w:rFonts w:eastAsiaTheme="minorHAnsi"/>
                <w:sz w:val="24"/>
                <w:szCs w:val="24"/>
              </w:rPr>
              <w:t>2022</w:t>
            </w:r>
          </w:p>
        </w:tc>
      </w:tr>
      <w:tr w:rsidR="00BF285F" w:rsidRPr="00560664" w14:paraId="15EA51A9" w14:textId="77777777" w:rsidTr="003912D5">
        <w:tc>
          <w:tcPr>
            <w:tcW w:w="1555" w:type="dxa"/>
            <w:vAlign w:val="center"/>
          </w:tcPr>
          <w:p w14:paraId="037424BF" w14:textId="49F9C6CB" w:rsidR="00BF285F" w:rsidRPr="00560664" w:rsidRDefault="00BF285F" w:rsidP="00BF28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Style w:val="Other"/>
                <w:rFonts w:eastAsiaTheme="minorHAnsi"/>
                <w:sz w:val="24"/>
                <w:szCs w:val="24"/>
              </w:rPr>
              <w:t>0.5 ştat baş müəllim</w:t>
            </w:r>
          </w:p>
        </w:tc>
        <w:tc>
          <w:tcPr>
            <w:tcW w:w="2835" w:type="dxa"/>
            <w:vAlign w:val="center"/>
          </w:tcPr>
          <w:p w14:paraId="19B2654B" w14:textId="1E88DA77" w:rsidR="00BF285F" w:rsidRPr="00560664" w:rsidRDefault="00BF285F" w:rsidP="00BF28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Fonts w:ascii="Times New Roman" w:hAnsi="Times New Roman" w:cs="Times New Roman"/>
                <w:sz w:val="24"/>
                <w:szCs w:val="24"/>
              </w:rPr>
              <w:t>Xüsusi hüquq</w:t>
            </w:r>
          </w:p>
        </w:tc>
        <w:tc>
          <w:tcPr>
            <w:tcW w:w="2976" w:type="dxa"/>
            <w:vAlign w:val="center"/>
          </w:tcPr>
          <w:p w14:paraId="6BE4A0AC" w14:textId="28894443" w:rsidR="00BF285F" w:rsidRPr="00560664" w:rsidRDefault="00BF285F" w:rsidP="00BF28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Style w:val="Other"/>
                <w:rFonts w:eastAsiaTheme="minorHAnsi"/>
                <w:sz w:val="24"/>
                <w:szCs w:val="24"/>
              </w:rPr>
              <w:t>Naxçıvan Dövlət Universiteti</w:t>
            </w:r>
          </w:p>
        </w:tc>
        <w:tc>
          <w:tcPr>
            <w:tcW w:w="1985" w:type="dxa"/>
            <w:vAlign w:val="center"/>
          </w:tcPr>
          <w:p w14:paraId="3CF4C9B1" w14:textId="3A09E101" w:rsidR="00BF285F" w:rsidRPr="00560664" w:rsidRDefault="00BF285F" w:rsidP="00BF285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B">
              <w:rPr>
                <w:rStyle w:val="Other"/>
                <w:rFonts w:eastAsiaTheme="minorHAnsi"/>
                <w:sz w:val="24"/>
                <w:szCs w:val="24"/>
              </w:rPr>
              <w:t>2022 – h/h</w:t>
            </w:r>
          </w:p>
        </w:tc>
      </w:tr>
    </w:tbl>
    <w:p w14:paraId="638BF1CE" w14:textId="77777777" w:rsidR="003912D5" w:rsidRPr="00560664" w:rsidRDefault="003912D5" w:rsidP="00D64C0C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92BC29F" w14:textId="77777777" w:rsidR="00C51672" w:rsidRDefault="00C51672" w:rsidP="00D64C0C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84C91F" w14:textId="6223F99C" w:rsidR="00E73435" w:rsidRPr="00560664" w:rsidRDefault="00560664" w:rsidP="00D64C0C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0664">
        <w:rPr>
          <w:rFonts w:ascii="Times New Roman" w:hAnsi="Times New Roman" w:cs="Times New Roman"/>
          <w:b/>
          <w:sz w:val="24"/>
          <w:szCs w:val="24"/>
        </w:rPr>
        <w:t>6</w:t>
      </w:r>
      <w:r w:rsidR="00D64C0C" w:rsidRPr="00560664">
        <w:rPr>
          <w:rFonts w:ascii="Times New Roman" w:hAnsi="Times New Roman" w:cs="Times New Roman"/>
          <w:b/>
          <w:sz w:val="24"/>
          <w:szCs w:val="24"/>
        </w:rPr>
        <w:t>.</w:t>
      </w:r>
      <w:r w:rsidRPr="00560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435" w:rsidRPr="00560664">
        <w:rPr>
          <w:rFonts w:ascii="Times New Roman" w:hAnsi="Times New Roman" w:cs="Times New Roman"/>
          <w:b/>
          <w:sz w:val="24"/>
          <w:szCs w:val="24"/>
        </w:rPr>
        <w:t xml:space="preserve">Digər </w:t>
      </w:r>
      <w:r w:rsidRPr="00560664">
        <w:rPr>
          <w:rFonts w:ascii="Times New Roman" w:hAnsi="Times New Roman" w:cs="Times New Roman"/>
          <w:b/>
          <w:sz w:val="24"/>
          <w:szCs w:val="24"/>
        </w:rPr>
        <w:t>f</w:t>
      </w:r>
      <w:r w:rsidR="00E73435" w:rsidRPr="00560664">
        <w:rPr>
          <w:rFonts w:ascii="Times New Roman" w:hAnsi="Times New Roman" w:cs="Times New Roman"/>
          <w:b/>
          <w:sz w:val="24"/>
          <w:szCs w:val="24"/>
        </w:rPr>
        <w:t>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1984"/>
      </w:tblGrid>
      <w:tr w:rsidR="003F6E81" w:rsidRPr="00560664" w14:paraId="40D3CECA" w14:textId="77777777" w:rsidTr="001A79E4">
        <w:tc>
          <w:tcPr>
            <w:tcW w:w="2122" w:type="dxa"/>
            <w:vAlign w:val="center"/>
          </w:tcPr>
          <w:p w14:paraId="35F01A4C" w14:textId="77777777" w:rsidR="003F6E81" w:rsidRPr="00560664" w:rsidRDefault="003F6E81" w:rsidP="0056066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Vəzifə</w:t>
            </w:r>
          </w:p>
        </w:tc>
        <w:tc>
          <w:tcPr>
            <w:tcW w:w="5244" w:type="dxa"/>
            <w:vAlign w:val="center"/>
          </w:tcPr>
          <w:p w14:paraId="572DA8DB" w14:textId="77777777" w:rsidR="003F6E81" w:rsidRPr="00560664" w:rsidRDefault="003F6E81" w:rsidP="0056066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Təşkilat</w:t>
            </w:r>
          </w:p>
        </w:tc>
        <w:tc>
          <w:tcPr>
            <w:tcW w:w="1984" w:type="dxa"/>
            <w:vAlign w:val="center"/>
          </w:tcPr>
          <w:p w14:paraId="0DB3ABD5" w14:textId="5BC67A71" w:rsidR="003F6E81" w:rsidRPr="00560664" w:rsidRDefault="003F6E81" w:rsidP="0056066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Çalışdığı </w:t>
            </w:r>
            <w:r w:rsidR="00560664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lər</w:t>
            </w:r>
          </w:p>
        </w:tc>
      </w:tr>
      <w:tr w:rsidR="00A054A4" w:rsidRPr="00560664" w14:paraId="49738CE2" w14:textId="77777777" w:rsidTr="001A79E4">
        <w:tc>
          <w:tcPr>
            <w:tcW w:w="2122" w:type="dxa"/>
            <w:vAlign w:val="center"/>
          </w:tcPr>
          <w:p w14:paraId="18B0EF01" w14:textId="12C8FB4A" w:rsidR="00A054A4" w:rsidRPr="0056066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Sədrin köməkçisi</w:t>
            </w:r>
          </w:p>
        </w:tc>
        <w:tc>
          <w:tcPr>
            <w:tcW w:w="5244" w:type="dxa"/>
            <w:vAlign w:val="center"/>
          </w:tcPr>
          <w:p w14:paraId="56CDC81D" w14:textId="640D2B1B" w:rsidR="00A054A4" w:rsidRPr="0056066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Azərbaycan Respublikası Mərkəzi Bankının Naxçıvan Muxtar Respublikası İdarəsi</w:t>
            </w:r>
          </w:p>
        </w:tc>
        <w:tc>
          <w:tcPr>
            <w:tcW w:w="1984" w:type="dxa"/>
            <w:vAlign w:val="center"/>
          </w:tcPr>
          <w:p w14:paraId="4FE39463" w14:textId="77777777" w:rsidR="00A054A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yanvar-aprel</w:t>
            </w:r>
          </w:p>
          <w:p w14:paraId="2F82D6B4" w14:textId="68C08256" w:rsidR="00A054A4" w:rsidRPr="0056066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A054A4" w:rsidRPr="00560664" w14:paraId="2170C8A8" w14:textId="77777777" w:rsidTr="001A79E4">
        <w:tc>
          <w:tcPr>
            <w:tcW w:w="2122" w:type="dxa"/>
            <w:vAlign w:val="center"/>
          </w:tcPr>
          <w:p w14:paraId="59746145" w14:textId="287CCE68" w:rsidR="00A054A4" w:rsidRPr="0056066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 xml:space="preserve">Məsləhətçi </w:t>
            </w:r>
          </w:p>
        </w:tc>
        <w:tc>
          <w:tcPr>
            <w:tcW w:w="5244" w:type="dxa"/>
            <w:vAlign w:val="center"/>
          </w:tcPr>
          <w:p w14:paraId="60C48D00" w14:textId="4AADF176" w:rsidR="00A054A4" w:rsidRPr="0056066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Naxçıvan Muxtar Respublikası Ali Məclisi</w:t>
            </w:r>
          </w:p>
        </w:tc>
        <w:tc>
          <w:tcPr>
            <w:tcW w:w="1984" w:type="dxa"/>
            <w:vAlign w:val="center"/>
          </w:tcPr>
          <w:p w14:paraId="6F621948" w14:textId="5C755553" w:rsidR="00A054A4" w:rsidRPr="0056066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2007-2009</w:t>
            </w:r>
          </w:p>
        </w:tc>
      </w:tr>
      <w:tr w:rsidR="00A054A4" w:rsidRPr="00560664" w14:paraId="2BE9A318" w14:textId="77777777" w:rsidTr="001A79E4">
        <w:tc>
          <w:tcPr>
            <w:tcW w:w="2122" w:type="dxa"/>
            <w:vAlign w:val="center"/>
          </w:tcPr>
          <w:p w14:paraId="1EDBEA87" w14:textId="5BCD8DC2" w:rsidR="00A054A4" w:rsidRPr="0056066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Böyük məsləhətçi</w:t>
            </w:r>
          </w:p>
        </w:tc>
        <w:tc>
          <w:tcPr>
            <w:tcW w:w="5244" w:type="dxa"/>
            <w:vAlign w:val="center"/>
          </w:tcPr>
          <w:p w14:paraId="75C10A11" w14:textId="3AB8C785" w:rsidR="00A054A4" w:rsidRPr="0056066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Naxçıvan Muxtar Respublikası Ali Məclisi</w:t>
            </w:r>
          </w:p>
        </w:tc>
        <w:tc>
          <w:tcPr>
            <w:tcW w:w="1984" w:type="dxa"/>
            <w:vAlign w:val="center"/>
          </w:tcPr>
          <w:p w14:paraId="09AC23E4" w14:textId="53A7ABD2" w:rsidR="00A054A4" w:rsidRPr="0056066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928">
              <w:rPr>
                <w:rFonts w:ascii="Times New Roman" w:hAnsi="Times New Roman" w:cs="Times New Roman"/>
                <w:sz w:val="24"/>
                <w:szCs w:val="24"/>
              </w:rPr>
              <w:t>2009-2015</w:t>
            </w:r>
          </w:p>
        </w:tc>
      </w:tr>
      <w:tr w:rsidR="00A054A4" w:rsidRPr="00560664" w14:paraId="36C5FECC" w14:textId="77777777" w:rsidTr="001A79E4">
        <w:tc>
          <w:tcPr>
            <w:tcW w:w="2122" w:type="dxa"/>
            <w:vAlign w:val="center"/>
          </w:tcPr>
          <w:p w14:paraId="4BCF16C9" w14:textId="1E4F6D3A" w:rsidR="00A054A4" w:rsidRPr="0056066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Sədr</w:t>
            </w:r>
          </w:p>
        </w:tc>
        <w:tc>
          <w:tcPr>
            <w:tcW w:w="5244" w:type="dxa"/>
            <w:vAlign w:val="center"/>
          </w:tcPr>
          <w:p w14:paraId="62A9FA27" w14:textId="64C510CD" w:rsidR="00A054A4" w:rsidRPr="0056066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928">
              <w:rPr>
                <w:rFonts w:ascii="Times New Roman" w:hAnsi="Times New Roman" w:cs="Times New Roman"/>
                <w:sz w:val="24"/>
                <w:szCs w:val="24"/>
              </w:rPr>
              <w:t>Naxçıvan Muxtar Respublikası Ali Məclisinin Sədri yanında Dövlət Qulluğu Məsələləri üzrə Komissiya</w:t>
            </w:r>
          </w:p>
        </w:tc>
        <w:tc>
          <w:tcPr>
            <w:tcW w:w="1984" w:type="dxa"/>
            <w:vAlign w:val="center"/>
          </w:tcPr>
          <w:p w14:paraId="2DEEA1E8" w14:textId="7FE588EB" w:rsidR="00A054A4" w:rsidRPr="0056066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9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D5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054A4" w:rsidRPr="00560664" w14:paraId="198F9DD9" w14:textId="77777777" w:rsidTr="001A79E4">
        <w:tc>
          <w:tcPr>
            <w:tcW w:w="2122" w:type="dxa"/>
            <w:vAlign w:val="center"/>
          </w:tcPr>
          <w:p w14:paraId="75765595" w14:textId="23C28ECB" w:rsidR="00A054A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Sədr</w:t>
            </w:r>
          </w:p>
        </w:tc>
        <w:tc>
          <w:tcPr>
            <w:tcW w:w="5244" w:type="dxa"/>
            <w:vAlign w:val="center"/>
          </w:tcPr>
          <w:p w14:paraId="79ECB91D" w14:textId="77777777" w:rsidR="00A054A4" w:rsidRDefault="00A054A4" w:rsidP="00A054A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928">
              <w:rPr>
                <w:rFonts w:ascii="Times New Roman" w:hAnsi="Times New Roman" w:cs="Times New Roman"/>
                <w:sz w:val="24"/>
                <w:szCs w:val="24"/>
              </w:rPr>
              <w:t>Naxçıvan Muxtar Respublikası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nın </w:t>
            </w:r>
          </w:p>
          <w:p w14:paraId="57BE1F27" w14:textId="098696A8" w:rsidR="00A054A4" w:rsidRPr="00ED5928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Dövlət İmtahan Mərkəzi</w:t>
            </w:r>
          </w:p>
        </w:tc>
        <w:tc>
          <w:tcPr>
            <w:tcW w:w="1984" w:type="dxa"/>
            <w:vAlign w:val="center"/>
          </w:tcPr>
          <w:p w14:paraId="33BDF5E8" w14:textId="0B4E6E18" w:rsidR="00A054A4" w:rsidRPr="00ED5928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9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5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054A4" w:rsidRPr="00560664" w14:paraId="6BF779C0" w14:textId="77777777" w:rsidTr="001A79E4">
        <w:tc>
          <w:tcPr>
            <w:tcW w:w="2122" w:type="dxa"/>
            <w:vAlign w:val="center"/>
          </w:tcPr>
          <w:p w14:paraId="6BC6CE4E" w14:textId="5AE257FF" w:rsidR="00A054A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DF">
              <w:rPr>
                <w:rStyle w:val="Other"/>
                <w:rFonts w:eastAsiaTheme="minorHAnsi"/>
                <w:sz w:val="24"/>
                <w:szCs w:val="24"/>
              </w:rPr>
              <w:t>Hüquq bölməsinin müdiri</w:t>
            </w:r>
          </w:p>
        </w:tc>
        <w:tc>
          <w:tcPr>
            <w:tcW w:w="5244" w:type="dxa"/>
            <w:vAlign w:val="center"/>
          </w:tcPr>
          <w:p w14:paraId="44E5742E" w14:textId="3856C434" w:rsidR="00A054A4" w:rsidRPr="00ED5928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DF">
              <w:rPr>
                <w:rStyle w:val="Other"/>
                <w:rFonts w:eastAsiaTheme="minorHAnsi"/>
                <w:sz w:val="24"/>
                <w:szCs w:val="24"/>
              </w:rPr>
              <w:t xml:space="preserve">Naxçıvan Dövlət Universiteti </w:t>
            </w:r>
          </w:p>
        </w:tc>
        <w:tc>
          <w:tcPr>
            <w:tcW w:w="1984" w:type="dxa"/>
            <w:vAlign w:val="center"/>
          </w:tcPr>
          <w:p w14:paraId="31A6EDA4" w14:textId="73B1CE50" w:rsidR="00A054A4" w:rsidRPr="00ED5928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DF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A054A4" w:rsidRPr="00560664" w14:paraId="00B2291E" w14:textId="77777777" w:rsidTr="001A79E4">
        <w:tc>
          <w:tcPr>
            <w:tcW w:w="2122" w:type="dxa"/>
            <w:vAlign w:val="center"/>
          </w:tcPr>
          <w:p w14:paraId="3C2CE807" w14:textId="0744C196" w:rsidR="00A054A4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DF">
              <w:rPr>
                <w:rStyle w:val="Other"/>
                <w:rFonts w:eastAsiaTheme="minorHAnsi"/>
                <w:sz w:val="24"/>
                <w:szCs w:val="24"/>
              </w:rPr>
              <w:t>Ümumi işlər şöbəsinin müdiri</w:t>
            </w:r>
          </w:p>
        </w:tc>
        <w:tc>
          <w:tcPr>
            <w:tcW w:w="5244" w:type="dxa"/>
            <w:vAlign w:val="center"/>
          </w:tcPr>
          <w:p w14:paraId="21CE2804" w14:textId="73C347F8" w:rsidR="00A054A4" w:rsidRPr="00ED5928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DF">
              <w:rPr>
                <w:rStyle w:val="Other"/>
                <w:rFonts w:eastAsiaTheme="minorHAnsi"/>
                <w:sz w:val="24"/>
                <w:szCs w:val="24"/>
              </w:rPr>
              <w:t>Naxçıvan Muxtar Respublikasının Tibb Müəssisələrinin İdarəetmə Birliyi</w:t>
            </w:r>
          </w:p>
        </w:tc>
        <w:tc>
          <w:tcPr>
            <w:tcW w:w="1984" w:type="dxa"/>
            <w:vAlign w:val="center"/>
          </w:tcPr>
          <w:p w14:paraId="7CE1E243" w14:textId="25ACE2F1" w:rsidR="00A054A4" w:rsidRPr="00ED5928" w:rsidRDefault="00A054A4" w:rsidP="00A054A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DF">
              <w:rPr>
                <w:rFonts w:ascii="Times New Roman" w:hAnsi="Times New Roman" w:cs="Times New Roman"/>
                <w:sz w:val="24"/>
                <w:szCs w:val="24"/>
              </w:rPr>
              <w:t>2025-h/h</w:t>
            </w:r>
          </w:p>
        </w:tc>
      </w:tr>
    </w:tbl>
    <w:p w14:paraId="081C2337" w14:textId="77777777" w:rsidR="00F66C0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63AE61" w14:textId="77777777" w:rsidR="008B39E9" w:rsidRDefault="008B39E9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0F07AC" w14:textId="77777777" w:rsidR="008B39E9" w:rsidRPr="00560664" w:rsidRDefault="008B39E9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26FC25" w14:textId="69F4E82B" w:rsidR="00B1198A" w:rsidRDefault="008D55B9" w:rsidP="008D55B9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="00141902" w:rsidRPr="00560664">
        <w:rPr>
          <w:rFonts w:ascii="Times New Roman" w:hAnsi="Times New Roman" w:cs="Times New Roman"/>
          <w:b/>
          <w:sz w:val="24"/>
          <w:szCs w:val="24"/>
        </w:rPr>
        <w:t xml:space="preserve">Elmi </w:t>
      </w:r>
      <w:r w:rsidR="00560664">
        <w:rPr>
          <w:rFonts w:ascii="Times New Roman" w:hAnsi="Times New Roman" w:cs="Times New Roman"/>
          <w:b/>
          <w:sz w:val="24"/>
          <w:szCs w:val="24"/>
        </w:rPr>
        <w:t>r</w:t>
      </w:r>
      <w:r w:rsidR="00141902" w:rsidRPr="00560664">
        <w:rPr>
          <w:rFonts w:ascii="Times New Roman" w:hAnsi="Times New Roman" w:cs="Times New Roman"/>
          <w:b/>
          <w:sz w:val="24"/>
          <w:szCs w:val="24"/>
        </w:rPr>
        <w:t>əhbərlik:</w:t>
      </w:r>
    </w:p>
    <w:p w14:paraId="06872F8C" w14:textId="77777777" w:rsidR="008B39E9" w:rsidRPr="00560664" w:rsidRDefault="008B39E9" w:rsidP="008D55B9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5C414A" w14:textId="678B4589" w:rsidR="00F66C05" w:rsidRPr="00560664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664">
        <w:rPr>
          <w:rFonts w:ascii="Times New Roman" w:hAnsi="Times New Roman" w:cs="Times New Roman"/>
          <w:i/>
          <w:sz w:val="24"/>
          <w:szCs w:val="24"/>
        </w:rPr>
        <w:t>Bakalavr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417"/>
        <w:gridCol w:w="1701"/>
        <w:gridCol w:w="1276"/>
      </w:tblGrid>
      <w:tr w:rsidR="00967A99" w:rsidRPr="00560664" w14:paraId="6D2CDE88" w14:textId="77777777" w:rsidTr="00967A99">
        <w:tc>
          <w:tcPr>
            <w:tcW w:w="562" w:type="dxa"/>
            <w:vAlign w:val="center"/>
          </w:tcPr>
          <w:p w14:paraId="4D5FFEBF" w14:textId="5225103E" w:rsidR="003F6E81" w:rsidRPr="00635BE5" w:rsidRDefault="008B39E9" w:rsidP="00635BE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C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Align w:val="center"/>
          </w:tcPr>
          <w:p w14:paraId="71B6C691" w14:textId="77777777" w:rsidR="00635BE5" w:rsidRDefault="003F6E81" w:rsidP="00635BE5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Tələbə</w:t>
            </w:r>
            <w:r w:rsid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</w:t>
            </w: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</w:t>
            </w:r>
          </w:p>
          <w:p w14:paraId="76BCB88E" w14:textId="5FD10B99" w:rsidR="003F6E81" w:rsidRPr="00635BE5" w:rsidRDefault="003F6E81" w:rsidP="00635BE5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və soyadı</w:t>
            </w:r>
          </w:p>
        </w:tc>
        <w:tc>
          <w:tcPr>
            <w:tcW w:w="1276" w:type="dxa"/>
            <w:vAlign w:val="center"/>
          </w:tcPr>
          <w:p w14:paraId="41011141" w14:textId="77777777" w:rsidR="003F6E81" w:rsidRPr="00635BE5" w:rsidRDefault="003F6E81" w:rsidP="00635BE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İxtisas</w:t>
            </w:r>
          </w:p>
        </w:tc>
        <w:tc>
          <w:tcPr>
            <w:tcW w:w="1701" w:type="dxa"/>
            <w:vAlign w:val="center"/>
          </w:tcPr>
          <w:p w14:paraId="60FFB338" w14:textId="77777777" w:rsidR="003F6E81" w:rsidRPr="00635BE5" w:rsidRDefault="003F6E81" w:rsidP="00635BE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Kafedra</w:t>
            </w:r>
          </w:p>
        </w:tc>
        <w:tc>
          <w:tcPr>
            <w:tcW w:w="1417" w:type="dxa"/>
            <w:vAlign w:val="center"/>
          </w:tcPr>
          <w:p w14:paraId="4C8B458F" w14:textId="77777777" w:rsidR="003F6E81" w:rsidRPr="00635BE5" w:rsidRDefault="003F6E81" w:rsidP="00635BE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Universitet</w:t>
            </w:r>
          </w:p>
        </w:tc>
        <w:tc>
          <w:tcPr>
            <w:tcW w:w="1701" w:type="dxa"/>
            <w:vAlign w:val="center"/>
          </w:tcPr>
          <w:p w14:paraId="15F84D1A" w14:textId="77777777" w:rsidR="003F6E81" w:rsidRPr="00635BE5" w:rsidRDefault="003F6E81" w:rsidP="00635BE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Mövzu</w:t>
            </w:r>
          </w:p>
        </w:tc>
        <w:tc>
          <w:tcPr>
            <w:tcW w:w="1276" w:type="dxa"/>
            <w:vAlign w:val="center"/>
          </w:tcPr>
          <w:p w14:paraId="71B2A33A" w14:textId="77777777" w:rsidR="003F6E81" w:rsidRPr="00635BE5" w:rsidRDefault="003F6E81" w:rsidP="00635BE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Məzun ili</w:t>
            </w:r>
          </w:p>
        </w:tc>
      </w:tr>
      <w:tr w:rsidR="00967A99" w:rsidRPr="00560664" w14:paraId="64F7E6B6" w14:textId="77777777" w:rsidTr="00967A99">
        <w:tc>
          <w:tcPr>
            <w:tcW w:w="562" w:type="dxa"/>
          </w:tcPr>
          <w:p w14:paraId="6D61E7FD" w14:textId="0BDFB297" w:rsidR="003F6E81" w:rsidRPr="00560664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00DB3FE" w14:textId="67CFA83B" w:rsidR="003F6E81" w:rsidRPr="00560664" w:rsidRDefault="00F9277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Nuriyeva Gülnar Əhməd q</w:t>
            </w:r>
          </w:p>
        </w:tc>
        <w:tc>
          <w:tcPr>
            <w:tcW w:w="1276" w:type="dxa"/>
          </w:tcPr>
          <w:p w14:paraId="08BF0473" w14:textId="3B8D5D0D" w:rsidR="003F6E81" w:rsidRPr="00560664" w:rsidRDefault="00615C3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Hüquq</w:t>
            </w:r>
          </w:p>
        </w:tc>
        <w:tc>
          <w:tcPr>
            <w:tcW w:w="1701" w:type="dxa"/>
          </w:tcPr>
          <w:p w14:paraId="231A55D8" w14:textId="27E1C8BB" w:rsidR="003F6E81" w:rsidRPr="00560664" w:rsidRDefault="00D64C0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Hüquq fənləri</w:t>
            </w:r>
          </w:p>
        </w:tc>
        <w:tc>
          <w:tcPr>
            <w:tcW w:w="1417" w:type="dxa"/>
          </w:tcPr>
          <w:p w14:paraId="445BFD6F" w14:textId="7FADD1E6" w:rsidR="003F6E81" w:rsidRPr="00560664" w:rsidRDefault="00D64C0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NDU</w:t>
            </w:r>
          </w:p>
        </w:tc>
        <w:tc>
          <w:tcPr>
            <w:tcW w:w="1701" w:type="dxa"/>
          </w:tcPr>
          <w:p w14:paraId="18166D7C" w14:textId="007EEC4F" w:rsidR="003F6E81" w:rsidRPr="00560664" w:rsidRDefault="00F9277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Ailə hüquq münasibətlərindən irəli gələn mübahisələrə  mülki məhkəmə israatı qaydasında  baxılmasını</w:t>
            </w:r>
            <w:r w:rsidR="00967A9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 xml:space="preserve">  prosessual xüsusiyyətləri</w:t>
            </w:r>
          </w:p>
        </w:tc>
        <w:tc>
          <w:tcPr>
            <w:tcW w:w="1276" w:type="dxa"/>
          </w:tcPr>
          <w:p w14:paraId="15B7D7DF" w14:textId="0BF43B0C" w:rsidR="003F6E81" w:rsidRPr="00560664" w:rsidRDefault="00615C3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2F72DF93" w14:textId="47A2CDB4" w:rsidR="00D64C0C" w:rsidRPr="00560664" w:rsidRDefault="00D64C0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99" w:rsidRPr="00560664" w14:paraId="0D9BD978" w14:textId="77777777" w:rsidTr="00967A99">
        <w:tc>
          <w:tcPr>
            <w:tcW w:w="562" w:type="dxa"/>
          </w:tcPr>
          <w:p w14:paraId="24D29536" w14:textId="513FE6B9" w:rsidR="00F9277C" w:rsidRPr="00560664" w:rsidRDefault="00F9277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DB30C76" w14:textId="2A7AF512" w:rsidR="00F9277C" w:rsidRDefault="00F9277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Səfərova Aytən Yaşar q</w:t>
            </w:r>
          </w:p>
        </w:tc>
        <w:tc>
          <w:tcPr>
            <w:tcW w:w="1276" w:type="dxa"/>
          </w:tcPr>
          <w:p w14:paraId="18F1EE86" w14:textId="2116B9D0" w:rsidR="00F9277C" w:rsidRPr="00560664" w:rsidRDefault="00615C3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3">
              <w:rPr>
                <w:rFonts w:ascii="Times New Roman" w:hAnsi="Times New Roman" w:cs="Times New Roman"/>
                <w:sz w:val="24"/>
                <w:szCs w:val="24"/>
              </w:rPr>
              <w:t>Hüquq</w:t>
            </w:r>
          </w:p>
        </w:tc>
        <w:tc>
          <w:tcPr>
            <w:tcW w:w="1701" w:type="dxa"/>
          </w:tcPr>
          <w:p w14:paraId="1458547D" w14:textId="43846E52" w:rsidR="00F9277C" w:rsidRPr="00560664" w:rsidRDefault="00615C3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33">
              <w:rPr>
                <w:rFonts w:ascii="Times New Roman" w:hAnsi="Times New Roman" w:cs="Times New Roman"/>
                <w:sz w:val="24"/>
                <w:szCs w:val="24"/>
              </w:rPr>
              <w:t>Hüquq fənləri</w:t>
            </w:r>
          </w:p>
        </w:tc>
        <w:tc>
          <w:tcPr>
            <w:tcW w:w="1417" w:type="dxa"/>
          </w:tcPr>
          <w:p w14:paraId="1BADEFAB" w14:textId="68DF0BC1" w:rsidR="00F9277C" w:rsidRPr="00560664" w:rsidRDefault="00967A9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NDU</w:t>
            </w:r>
          </w:p>
        </w:tc>
        <w:tc>
          <w:tcPr>
            <w:tcW w:w="1701" w:type="dxa"/>
          </w:tcPr>
          <w:p w14:paraId="7AD025B2" w14:textId="2A892E68" w:rsidR="00F9277C" w:rsidRPr="00F9277C" w:rsidRDefault="00F9277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Cinayətlərin obyekti qismində  şərəf və ləyaqətin açılması</w:t>
            </w:r>
          </w:p>
        </w:tc>
        <w:tc>
          <w:tcPr>
            <w:tcW w:w="1276" w:type="dxa"/>
          </w:tcPr>
          <w:p w14:paraId="1E430ECF" w14:textId="570CAAC2" w:rsidR="00F9277C" w:rsidRPr="00560664" w:rsidRDefault="00615C3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15C33" w:rsidRPr="00560664" w14:paraId="2211B194" w14:textId="77777777" w:rsidTr="00967A99">
        <w:tc>
          <w:tcPr>
            <w:tcW w:w="562" w:type="dxa"/>
          </w:tcPr>
          <w:p w14:paraId="2A6B95BE" w14:textId="2E5140F0" w:rsidR="00615C33" w:rsidRDefault="00615C33" w:rsidP="00615C3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7C5C7342" w14:textId="0070CC99" w:rsidR="00615C33" w:rsidRDefault="00615C33" w:rsidP="00615C3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Cəfərli Toğrul Hatəm o </w:t>
            </w:r>
          </w:p>
        </w:tc>
        <w:tc>
          <w:tcPr>
            <w:tcW w:w="1276" w:type="dxa"/>
          </w:tcPr>
          <w:p w14:paraId="01BEB7FF" w14:textId="216378C9" w:rsidR="00615C33" w:rsidRPr="00615C33" w:rsidRDefault="00615C33" w:rsidP="00615C3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2B">
              <w:t>Hüquq</w:t>
            </w:r>
          </w:p>
        </w:tc>
        <w:tc>
          <w:tcPr>
            <w:tcW w:w="1701" w:type="dxa"/>
          </w:tcPr>
          <w:p w14:paraId="0CA55F6C" w14:textId="001D6E2C" w:rsidR="00615C33" w:rsidRPr="00615C33" w:rsidRDefault="00615C33" w:rsidP="00615C3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2B">
              <w:t>Hüquq fənləri</w:t>
            </w:r>
          </w:p>
        </w:tc>
        <w:tc>
          <w:tcPr>
            <w:tcW w:w="1417" w:type="dxa"/>
          </w:tcPr>
          <w:p w14:paraId="3F4A650A" w14:textId="43C9B836" w:rsidR="00615C33" w:rsidRPr="00615C33" w:rsidRDefault="00967A99" w:rsidP="00615C3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NDU</w:t>
            </w:r>
          </w:p>
        </w:tc>
        <w:tc>
          <w:tcPr>
            <w:tcW w:w="1701" w:type="dxa"/>
          </w:tcPr>
          <w:p w14:paraId="241300F3" w14:textId="3E91B09B" w:rsidR="00615C33" w:rsidRDefault="00615C33" w:rsidP="00615C3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Dövlət idarəçiliyinin  Respublika forması</w:t>
            </w:r>
          </w:p>
        </w:tc>
        <w:tc>
          <w:tcPr>
            <w:tcW w:w="1276" w:type="dxa"/>
          </w:tcPr>
          <w:p w14:paraId="08182A0C" w14:textId="4CDB2518" w:rsidR="00615C33" w:rsidRDefault="00615C33" w:rsidP="00615C3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67A99" w:rsidRPr="00560664" w14:paraId="6CF8A939" w14:textId="77777777" w:rsidTr="00967A99">
        <w:tc>
          <w:tcPr>
            <w:tcW w:w="562" w:type="dxa"/>
          </w:tcPr>
          <w:p w14:paraId="01F8D40D" w14:textId="1C9F544C" w:rsidR="00967A99" w:rsidRDefault="00967A99" w:rsidP="00967A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1EBB58D" w14:textId="2484A5C4" w:rsidR="00967A99" w:rsidRDefault="00967A99" w:rsidP="00967A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Əliyeva Aysun  Vaqif q</w:t>
            </w:r>
          </w:p>
        </w:tc>
        <w:tc>
          <w:tcPr>
            <w:tcW w:w="1276" w:type="dxa"/>
          </w:tcPr>
          <w:p w14:paraId="0AA0B49D" w14:textId="68DF7082" w:rsidR="00967A99" w:rsidRPr="00D6372B" w:rsidRDefault="00967A99" w:rsidP="00967A99">
            <w:pPr>
              <w:spacing w:after="80"/>
              <w:jc w:val="center"/>
            </w:pPr>
            <w:r w:rsidRPr="001409BC">
              <w:t>Hüquq</w:t>
            </w:r>
          </w:p>
        </w:tc>
        <w:tc>
          <w:tcPr>
            <w:tcW w:w="1701" w:type="dxa"/>
          </w:tcPr>
          <w:p w14:paraId="523D9751" w14:textId="5EEC1D6A" w:rsidR="00967A99" w:rsidRPr="00D6372B" w:rsidRDefault="00967A99" w:rsidP="00967A99">
            <w:pPr>
              <w:spacing w:after="80"/>
              <w:jc w:val="center"/>
            </w:pPr>
            <w:r w:rsidRPr="001409BC">
              <w:t>Hüquq fənləri</w:t>
            </w:r>
          </w:p>
        </w:tc>
        <w:tc>
          <w:tcPr>
            <w:tcW w:w="1417" w:type="dxa"/>
          </w:tcPr>
          <w:p w14:paraId="1FE2E5AE" w14:textId="4B1807BF" w:rsidR="00967A99" w:rsidRPr="00D6372B" w:rsidRDefault="00967A99" w:rsidP="00967A99">
            <w:pPr>
              <w:spacing w:after="80"/>
              <w:jc w:val="center"/>
            </w:pPr>
          </w:p>
        </w:tc>
        <w:tc>
          <w:tcPr>
            <w:tcW w:w="1701" w:type="dxa"/>
          </w:tcPr>
          <w:p w14:paraId="5E920339" w14:textId="64A3F8D8" w:rsidR="00967A99" w:rsidRDefault="00967A99" w:rsidP="00967A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Şərəf, ləyaqət və işgüzar nüfüzun  qorunması ilə əlaqədar mübahisələrə  məhkəmədə baxılmasının  prosessual qorunması</w:t>
            </w:r>
          </w:p>
        </w:tc>
        <w:tc>
          <w:tcPr>
            <w:tcW w:w="1276" w:type="dxa"/>
          </w:tcPr>
          <w:p w14:paraId="229298B2" w14:textId="3FA2FB72" w:rsidR="00967A99" w:rsidRDefault="00967A99" w:rsidP="00967A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14:paraId="3A3E050E" w14:textId="77777777" w:rsidR="00F66C05" w:rsidRPr="00560664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C9698F" w14:textId="7E4F2882" w:rsidR="00141902" w:rsidRPr="00560664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i/>
          <w:sz w:val="24"/>
          <w:szCs w:val="24"/>
        </w:rPr>
        <w:t>Magistr</w:t>
      </w:r>
      <w:r w:rsidR="002A270B" w:rsidRPr="00560664">
        <w:rPr>
          <w:rFonts w:ascii="Times New Roman" w:hAnsi="Times New Roman" w:cs="Times New Roman"/>
          <w:i/>
          <w:sz w:val="24"/>
          <w:szCs w:val="24"/>
        </w:rPr>
        <w:t>atura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44"/>
        <w:gridCol w:w="1932"/>
        <w:gridCol w:w="1215"/>
        <w:gridCol w:w="1100"/>
        <w:gridCol w:w="1381"/>
        <w:gridCol w:w="2228"/>
        <w:gridCol w:w="1276"/>
      </w:tblGrid>
      <w:tr w:rsidR="00BD4FB5" w:rsidRPr="00560664" w14:paraId="337C7126" w14:textId="77777777" w:rsidTr="00967A99">
        <w:tc>
          <w:tcPr>
            <w:tcW w:w="644" w:type="dxa"/>
            <w:vAlign w:val="center"/>
          </w:tcPr>
          <w:p w14:paraId="11F476B3" w14:textId="034F01FC" w:rsidR="00BD4FB5" w:rsidRPr="00560664" w:rsidRDefault="008B39E9" w:rsidP="00BD4FB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2" w:type="dxa"/>
            <w:vAlign w:val="center"/>
          </w:tcPr>
          <w:p w14:paraId="15F7B5BB" w14:textId="0AD11A91" w:rsidR="00BD4FB5" w:rsidRDefault="00BD4FB5" w:rsidP="00BD4FB5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Magistrantın</w:t>
            </w: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</w:t>
            </w:r>
          </w:p>
          <w:p w14:paraId="6A7A6B65" w14:textId="5B0387BF" w:rsidR="00BD4FB5" w:rsidRPr="00560664" w:rsidRDefault="00BD4FB5" w:rsidP="00BD4FB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və soyadı</w:t>
            </w:r>
          </w:p>
        </w:tc>
        <w:tc>
          <w:tcPr>
            <w:tcW w:w="1215" w:type="dxa"/>
            <w:vAlign w:val="center"/>
          </w:tcPr>
          <w:p w14:paraId="7576EEA2" w14:textId="6B3BCEDA" w:rsidR="00BD4FB5" w:rsidRPr="00560664" w:rsidRDefault="00BD4FB5" w:rsidP="00BD4FB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İxtisas</w:t>
            </w:r>
          </w:p>
        </w:tc>
        <w:tc>
          <w:tcPr>
            <w:tcW w:w="1100" w:type="dxa"/>
            <w:vAlign w:val="center"/>
          </w:tcPr>
          <w:p w14:paraId="6EADC119" w14:textId="49E13D40" w:rsidR="00BD4FB5" w:rsidRPr="00560664" w:rsidRDefault="00BD4FB5" w:rsidP="00BD4FB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Kafedra</w:t>
            </w:r>
          </w:p>
        </w:tc>
        <w:tc>
          <w:tcPr>
            <w:tcW w:w="1381" w:type="dxa"/>
            <w:vAlign w:val="center"/>
          </w:tcPr>
          <w:p w14:paraId="1AD5CCDA" w14:textId="18299BA6" w:rsidR="00BD4FB5" w:rsidRPr="00560664" w:rsidRDefault="00BD4FB5" w:rsidP="00BD4FB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Universitet</w:t>
            </w:r>
          </w:p>
        </w:tc>
        <w:tc>
          <w:tcPr>
            <w:tcW w:w="2228" w:type="dxa"/>
            <w:vAlign w:val="center"/>
          </w:tcPr>
          <w:p w14:paraId="172088E9" w14:textId="612A1F69" w:rsidR="00BD4FB5" w:rsidRPr="00560664" w:rsidRDefault="00BD4FB5" w:rsidP="00BD4FB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Mövzu</w:t>
            </w:r>
          </w:p>
        </w:tc>
        <w:tc>
          <w:tcPr>
            <w:tcW w:w="1276" w:type="dxa"/>
            <w:vAlign w:val="center"/>
          </w:tcPr>
          <w:p w14:paraId="56311195" w14:textId="3BDDD136" w:rsidR="00BD4FB5" w:rsidRPr="00560664" w:rsidRDefault="00BD4FB5" w:rsidP="00BD4FB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Məzun ili</w:t>
            </w:r>
          </w:p>
        </w:tc>
      </w:tr>
      <w:tr w:rsidR="003F6E81" w:rsidRPr="00560664" w14:paraId="6C2FC27B" w14:textId="77777777" w:rsidTr="00967A99">
        <w:tc>
          <w:tcPr>
            <w:tcW w:w="644" w:type="dxa"/>
          </w:tcPr>
          <w:p w14:paraId="480D877C" w14:textId="1FD30D8B" w:rsidR="003F6E81" w:rsidRPr="00560664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14:paraId="16848315" w14:textId="21B0096F" w:rsidR="00F9277C" w:rsidRPr="00F9277C" w:rsidRDefault="00F9277C" w:rsidP="00F9277C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Miriyev Fərəf Rafiq qızı</w:t>
            </w: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B23C54E" w14:textId="4A425BF9" w:rsidR="00F9277C" w:rsidRDefault="00F9277C" w:rsidP="00F9277C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FE96" w14:textId="77777777" w:rsidR="00F9277C" w:rsidRDefault="00F9277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813B" w14:textId="5C528719" w:rsidR="00F9277C" w:rsidRPr="00560664" w:rsidRDefault="00F9277C" w:rsidP="00F9277C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1DC4984" w14:textId="610B916D" w:rsidR="003F6E81" w:rsidRPr="00560664" w:rsidRDefault="00F9277C" w:rsidP="00F9277C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Mülki və təs </w:t>
            </w:r>
            <w:r w:rsidR="00D64C0C" w:rsidRPr="00560664">
              <w:rPr>
                <w:rFonts w:ascii="Times New Roman" w:hAnsi="Times New Roman" w:cs="Times New Roman"/>
                <w:sz w:val="24"/>
                <w:szCs w:val="24"/>
              </w:rPr>
              <w:t>hüq.</w:t>
            </w:r>
          </w:p>
          <w:p w14:paraId="69517E76" w14:textId="6CD2398F" w:rsidR="00D64C0C" w:rsidRPr="00560664" w:rsidRDefault="00D64C0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766D6063" w14:textId="6604E344" w:rsidR="003F6E81" w:rsidRPr="00560664" w:rsidRDefault="00D64C0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Hüquq fənləri</w:t>
            </w:r>
          </w:p>
        </w:tc>
        <w:tc>
          <w:tcPr>
            <w:tcW w:w="1381" w:type="dxa"/>
          </w:tcPr>
          <w:p w14:paraId="5D17A8E7" w14:textId="208E8E34" w:rsidR="003F6E81" w:rsidRPr="00560664" w:rsidRDefault="00D64C0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t>NDU</w:t>
            </w:r>
          </w:p>
        </w:tc>
        <w:tc>
          <w:tcPr>
            <w:tcW w:w="2228" w:type="dxa"/>
          </w:tcPr>
          <w:p w14:paraId="6FB79855" w14:textId="7501F7DC" w:rsidR="003F6E81" w:rsidRPr="00560664" w:rsidRDefault="00F9277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 xml:space="preserve">Ailə hüquq münasibətlərindən irəli gələn </w:t>
            </w:r>
            <w:r w:rsidRPr="00F92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mübahisələrə  mülki məhkəmə israatı qaydasında  baxılmasının  prosessual xüsusiyyətləri</w:t>
            </w:r>
          </w:p>
        </w:tc>
        <w:tc>
          <w:tcPr>
            <w:tcW w:w="1276" w:type="dxa"/>
          </w:tcPr>
          <w:p w14:paraId="715BDCBA" w14:textId="6FB7976F" w:rsidR="003F6E81" w:rsidRPr="00560664" w:rsidRDefault="003D185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</w:tr>
    </w:tbl>
    <w:p w14:paraId="6EA5E9B4" w14:textId="77777777" w:rsidR="00F66C05" w:rsidRPr="00560664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017F5DE2" w14:textId="77777777" w:rsidR="00F66C05" w:rsidRPr="00560664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174537A" w14:textId="4350F735" w:rsidR="00B1198A" w:rsidRPr="00560664" w:rsidRDefault="00BD4FB5" w:rsidP="00BD4FB5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41902" w:rsidRPr="00560664">
        <w:rPr>
          <w:rFonts w:ascii="Times New Roman" w:hAnsi="Times New Roman" w:cs="Times New Roman"/>
          <w:b/>
          <w:sz w:val="24"/>
          <w:szCs w:val="24"/>
        </w:rPr>
        <w:t>Nəşrlər</w:t>
      </w:r>
    </w:p>
    <w:p w14:paraId="26DE7B1E" w14:textId="77777777" w:rsidR="00B1198A" w:rsidRPr="00560664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664">
        <w:rPr>
          <w:rFonts w:ascii="Times New Roman" w:hAnsi="Times New Roman" w:cs="Times New Roman"/>
          <w:i/>
          <w:sz w:val="24"/>
          <w:szCs w:val="24"/>
        </w:rPr>
        <w:t>Məqalə</w:t>
      </w:r>
    </w:p>
    <w:p w14:paraId="486F1ED6" w14:textId="133072A5" w:rsidR="00F66C05" w:rsidRPr="00560664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Beynəlxalq Jurnallarda Məqalələr (web of science)</w:t>
      </w:r>
    </w:p>
    <w:p w14:paraId="569FA7B9" w14:textId="77777777" w:rsidR="00F66C05" w:rsidRPr="00560664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</w:p>
    <w:p w14:paraId="63C2B1FC" w14:textId="44AAF038" w:rsidR="00F66C05" w:rsidRPr="00A9573C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Beynəlxalq Jurnallarda Məqalələr (sahə indeksli)</w:t>
      </w:r>
    </w:p>
    <w:p w14:paraId="4EAE0A03" w14:textId="77777777" w:rsidR="00A9573C" w:rsidRPr="00A9573C" w:rsidRDefault="00A9573C" w:rsidP="00A9573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083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4499"/>
        <w:gridCol w:w="3641"/>
        <w:gridCol w:w="1269"/>
        <w:gridCol w:w="1216"/>
      </w:tblGrid>
      <w:tr w:rsidR="00A9573C" w:rsidRPr="00796C07" w14:paraId="3C2D0233" w14:textId="77777777" w:rsidTr="00CE4DE5">
        <w:trPr>
          <w:jc w:val="center"/>
        </w:trPr>
        <w:tc>
          <w:tcPr>
            <w:tcW w:w="458" w:type="dxa"/>
            <w:vAlign w:val="center"/>
          </w:tcPr>
          <w:p w14:paraId="2F0B8F7C" w14:textId="77777777" w:rsidR="00A9573C" w:rsidRPr="00796C07" w:rsidRDefault="00A9573C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9" w:type="dxa"/>
            <w:vAlign w:val="center"/>
          </w:tcPr>
          <w:p w14:paraId="698C420A" w14:textId="77777777" w:rsidR="00A9573C" w:rsidRPr="00A9573C" w:rsidRDefault="00A9573C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b/>
                <w:sz w:val="24"/>
                <w:szCs w:val="24"/>
              </w:rPr>
              <w:t>Əsərlərin adı</w:t>
            </w:r>
          </w:p>
        </w:tc>
        <w:tc>
          <w:tcPr>
            <w:tcW w:w="3641" w:type="dxa"/>
            <w:vAlign w:val="center"/>
          </w:tcPr>
          <w:p w14:paraId="44CE6A1A" w14:textId="77777777" w:rsidR="00A9573C" w:rsidRPr="00A9573C" w:rsidRDefault="00A9573C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b/>
                <w:sz w:val="24"/>
                <w:szCs w:val="24"/>
              </w:rPr>
              <w:t>Nəşr olunmuş mənbə</w:t>
            </w:r>
          </w:p>
        </w:tc>
        <w:tc>
          <w:tcPr>
            <w:tcW w:w="1269" w:type="dxa"/>
            <w:vAlign w:val="center"/>
          </w:tcPr>
          <w:p w14:paraId="3DC93393" w14:textId="77777777" w:rsidR="00A9573C" w:rsidRPr="00A9573C" w:rsidRDefault="00A9573C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b/>
                <w:sz w:val="24"/>
                <w:szCs w:val="24"/>
              </w:rPr>
              <w:t>Səhifə və vərəqlərin sayı</w:t>
            </w:r>
          </w:p>
        </w:tc>
        <w:tc>
          <w:tcPr>
            <w:tcW w:w="1216" w:type="dxa"/>
            <w:vAlign w:val="center"/>
          </w:tcPr>
          <w:p w14:paraId="6ACC56DB" w14:textId="77777777" w:rsidR="00A9573C" w:rsidRPr="00A9573C" w:rsidRDefault="00A9573C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b/>
                <w:sz w:val="24"/>
                <w:szCs w:val="24"/>
              </w:rPr>
              <w:t>Müştərək müəlliflər</w:t>
            </w:r>
          </w:p>
        </w:tc>
      </w:tr>
      <w:tr w:rsidR="00A9573C" w:rsidRPr="00A9573C" w14:paraId="30386C5B" w14:textId="77777777" w:rsidTr="00A9573C">
        <w:tblPrEx>
          <w:jc w:val="left"/>
        </w:tblPrEx>
        <w:tc>
          <w:tcPr>
            <w:tcW w:w="458" w:type="dxa"/>
          </w:tcPr>
          <w:p w14:paraId="1D5B45D0" w14:textId="77777777" w:rsidR="00A9573C" w:rsidRPr="00796C07" w:rsidRDefault="00A9573C" w:rsidP="00CE4DE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5192040B" w14:textId="77777777" w:rsidR="00A9573C" w:rsidRPr="00A9573C" w:rsidRDefault="00A9573C" w:rsidP="00CE4DE5">
            <w:pPr>
              <w:pStyle w:val="Default"/>
              <w:jc w:val="both"/>
            </w:pPr>
            <w:r w:rsidRPr="00A9573C">
              <w:t xml:space="preserve">Azerbaycan Cumhuriyeti'ne Bağlı Nahçivan Özerk Cumhuriyeti'nin Hukuki Statüsü </w:t>
            </w:r>
          </w:p>
          <w:p w14:paraId="69B1FEC6" w14:textId="77777777" w:rsidR="00A9573C" w:rsidRPr="00A9573C" w:rsidRDefault="00A9573C" w:rsidP="00CE4DE5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957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https://doi.org/10.29329/ated.2024.665.9</w:t>
              </w:r>
            </w:hyperlink>
          </w:p>
          <w:p w14:paraId="6C87D788" w14:textId="77777777" w:rsidR="00A9573C" w:rsidRPr="00A9573C" w:rsidRDefault="00A9573C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</w:tcPr>
          <w:p w14:paraId="326461EF" w14:textId="77777777" w:rsidR="00A9573C" w:rsidRPr="00A9573C" w:rsidRDefault="00A9573C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Anadolu Türk Eğitim Dergisi, Yıl/Year: 2024 Cilt/Volume: 6 Sayı/Issue: 1 (Nahçıvan Özel Sayısı) ss/pp. 78-85 (ISSN: 2687-5314)</w:t>
            </w:r>
          </w:p>
        </w:tc>
        <w:tc>
          <w:tcPr>
            <w:tcW w:w="1269" w:type="dxa"/>
          </w:tcPr>
          <w:p w14:paraId="500DEC75" w14:textId="77777777" w:rsidR="00A9573C" w:rsidRPr="00A9573C" w:rsidRDefault="00A9573C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8 səh.</w:t>
            </w:r>
          </w:p>
        </w:tc>
        <w:tc>
          <w:tcPr>
            <w:tcW w:w="1216" w:type="dxa"/>
          </w:tcPr>
          <w:p w14:paraId="41352E27" w14:textId="77777777" w:rsidR="00A9573C" w:rsidRPr="00A9573C" w:rsidRDefault="00A9573C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3C" w:rsidRPr="00A9573C" w14:paraId="6A8BC6FB" w14:textId="77777777" w:rsidTr="00A9573C">
        <w:tblPrEx>
          <w:jc w:val="left"/>
        </w:tblPrEx>
        <w:tc>
          <w:tcPr>
            <w:tcW w:w="458" w:type="dxa"/>
          </w:tcPr>
          <w:p w14:paraId="7835CC5F" w14:textId="77777777" w:rsidR="00A9573C" w:rsidRPr="00796C07" w:rsidRDefault="00A9573C" w:rsidP="00CE4DE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42EE4156" w14:textId="77777777" w:rsidR="00A9573C" w:rsidRPr="00A9573C" w:rsidRDefault="00A9573C" w:rsidP="00CE4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Reconsideration of Civil Cases in the Courts of the Republic of Azerbaijan under Cassation Procedure.</w:t>
            </w:r>
          </w:p>
          <w:p w14:paraId="494D5E94" w14:textId="77777777" w:rsidR="00A9573C" w:rsidRPr="00A9573C" w:rsidRDefault="00A9573C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A957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https://doi.org/10.69760/aghel.024066</w:t>
              </w:r>
            </w:hyperlink>
          </w:p>
        </w:tc>
        <w:tc>
          <w:tcPr>
            <w:tcW w:w="3641" w:type="dxa"/>
          </w:tcPr>
          <w:p w14:paraId="3832218B" w14:textId="77777777" w:rsidR="00A9573C" w:rsidRPr="00A9573C" w:rsidRDefault="00A9573C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Acta Globalis Humanitatis Et Linguarum, 2024, 1(1), 173-179.</w:t>
            </w:r>
          </w:p>
        </w:tc>
        <w:tc>
          <w:tcPr>
            <w:tcW w:w="1269" w:type="dxa"/>
          </w:tcPr>
          <w:p w14:paraId="763D99CD" w14:textId="77777777" w:rsidR="00A9573C" w:rsidRPr="00A9573C" w:rsidRDefault="00A9573C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6 səh.</w:t>
            </w:r>
          </w:p>
        </w:tc>
        <w:tc>
          <w:tcPr>
            <w:tcW w:w="1216" w:type="dxa"/>
          </w:tcPr>
          <w:p w14:paraId="3442322D" w14:textId="77777777" w:rsidR="00A9573C" w:rsidRPr="00A9573C" w:rsidRDefault="00A9573C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3C" w:rsidRPr="00A9573C" w14:paraId="443F266C" w14:textId="77777777" w:rsidTr="00A9573C">
        <w:tblPrEx>
          <w:jc w:val="left"/>
        </w:tblPrEx>
        <w:tc>
          <w:tcPr>
            <w:tcW w:w="458" w:type="dxa"/>
          </w:tcPr>
          <w:p w14:paraId="0F5D74D6" w14:textId="77777777" w:rsidR="00A9573C" w:rsidRPr="00796C07" w:rsidRDefault="00A9573C" w:rsidP="00CE4DE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0F57ED91" w14:textId="77777777" w:rsidR="00A9573C" w:rsidRPr="00A9573C" w:rsidRDefault="00A9573C" w:rsidP="00CE4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9573C">
              <w:rPr>
                <w:rFonts w:ascii="Times New Roman" w:hAnsi="Times New Roman" w:cs="Times New Roman"/>
                <w:sz w:val="24"/>
                <w:szCs w:val="20"/>
              </w:rPr>
              <w:t xml:space="preserve">Claims in Civil Cases Considered by the Courts. </w:t>
            </w:r>
          </w:p>
          <w:p w14:paraId="3B419384" w14:textId="77777777" w:rsidR="00A9573C" w:rsidRPr="00A9573C" w:rsidRDefault="00A9573C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A9573C">
                <w:rPr>
                  <w:rStyle w:val="Hyperlink"/>
                  <w:rFonts w:ascii="Times New Roman" w:hAnsi="Times New Roman" w:cs="Times New Roman"/>
                  <w:sz w:val="24"/>
                  <w:szCs w:val="20"/>
                </w:rPr>
                <w:t>https://doi.org/10.69760/gsrh.010120250039</w:t>
              </w:r>
            </w:hyperlink>
          </w:p>
        </w:tc>
        <w:tc>
          <w:tcPr>
            <w:tcW w:w="3641" w:type="dxa"/>
          </w:tcPr>
          <w:p w14:paraId="5DC4FF80" w14:textId="77777777" w:rsidR="00A9573C" w:rsidRPr="00A9573C" w:rsidRDefault="00A9573C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hAnsi="Times New Roman" w:cs="Times New Roman"/>
                <w:sz w:val="24"/>
                <w:szCs w:val="20"/>
              </w:rPr>
              <w:t>Global Spectrum of Research and Humanities, 2025, 2(2), 113-122.</w:t>
            </w:r>
          </w:p>
        </w:tc>
        <w:tc>
          <w:tcPr>
            <w:tcW w:w="1269" w:type="dxa"/>
          </w:tcPr>
          <w:p w14:paraId="698AB574" w14:textId="77777777" w:rsidR="00A9573C" w:rsidRPr="00A9573C" w:rsidRDefault="00A9573C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9 səh.</w:t>
            </w:r>
          </w:p>
        </w:tc>
        <w:tc>
          <w:tcPr>
            <w:tcW w:w="1216" w:type="dxa"/>
          </w:tcPr>
          <w:p w14:paraId="096008D2" w14:textId="77777777" w:rsidR="00A9573C" w:rsidRPr="00A9573C" w:rsidRDefault="00A9573C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3C" w:rsidRPr="00A9573C" w14:paraId="32757A7D" w14:textId="77777777" w:rsidTr="00A9573C">
        <w:tblPrEx>
          <w:jc w:val="left"/>
        </w:tblPrEx>
        <w:tc>
          <w:tcPr>
            <w:tcW w:w="458" w:type="dxa"/>
          </w:tcPr>
          <w:p w14:paraId="45B1D7AC" w14:textId="77777777" w:rsidR="00A9573C" w:rsidRPr="00796C07" w:rsidRDefault="00A9573C" w:rsidP="00CE4DE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52ABC48A" w14:textId="77777777" w:rsidR="00A9573C" w:rsidRPr="00A9573C" w:rsidRDefault="00A9573C" w:rsidP="00CE4DE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9573C">
              <w:rPr>
                <w:rFonts w:ascii="Times New Roman" w:hAnsi="Times New Roman" w:cs="Times New Roman"/>
                <w:sz w:val="24"/>
                <w:szCs w:val="20"/>
              </w:rPr>
              <w:t xml:space="preserve">The Characteristics of Monarchy as a Form of Government. </w:t>
            </w:r>
          </w:p>
          <w:p w14:paraId="229FC0EB" w14:textId="77777777" w:rsidR="00A9573C" w:rsidRPr="00A9573C" w:rsidRDefault="00A9573C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A9573C">
                <w:rPr>
                  <w:rStyle w:val="Hyperlink"/>
                  <w:rFonts w:ascii="Times New Roman" w:hAnsi="Times New Roman" w:cs="Times New Roman"/>
                  <w:sz w:val="24"/>
                  <w:szCs w:val="20"/>
                </w:rPr>
                <w:t>https://doi.org/10.69760/aghel.025002101</w:t>
              </w:r>
            </w:hyperlink>
          </w:p>
        </w:tc>
        <w:tc>
          <w:tcPr>
            <w:tcW w:w="3641" w:type="dxa"/>
          </w:tcPr>
          <w:p w14:paraId="65B8C897" w14:textId="77777777" w:rsidR="00A9573C" w:rsidRPr="00A9573C" w:rsidRDefault="00A9573C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hAnsi="Times New Roman" w:cs="Times New Roman"/>
                <w:sz w:val="24"/>
                <w:szCs w:val="20"/>
              </w:rPr>
              <w:t>Acta Globalis Humanitatis Et Linguarum, 2025, 2(2), 117-125.</w:t>
            </w:r>
          </w:p>
        </w:tc>
        <w:tc>
          <w:tcPr>
            <w:tcW w:w="1269" w:type="dxa"/>
          </w:tcPr>
          <w:p w14:paraId="7CF44528" w14:textId="77777777" w:rsidR="00A9573C" w:rsidRPr="00A9573C" w:rsidRDefault="00A9573C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8 səh.</w:t>
            </w:r>
          </w:p>
        </w:tc>
        <w:tc>
          <w:tcPr>
            <w:tcW w:w="1216" w:type="dxa"/>
          </w:tcPr>
          <w:p w14:paraId="420E1CD9" w14:textId="77777777" w:rsidR="00A9573C" w:rsidRPr="00A9573C" w:rsidRDefault="00A9573C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0"/>
              </w:rPr>
              <w:t>Atilla Öztürk</w:t>
            </w:r>
          </w:p>
        </w:tc>
      </w:tr>
    </w:tbl>
    <w:p w14:paraId="5DBD1971" w14:textId="77777777" w:rsidR="00F66C05" w:rsidRPr="00560664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1A3C13" w14:textId="6CCE6ABC" w:rsidR="00F66C05" w:rsidRPr="00DD7D58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Beynəlxalq Jurnallarda Məqalələr (digər indeksli)</w:t>
      </w:r>
    </w:p>
    <w:p w14:paraId="3EA6CEBF" w14:textId="77777777" w:rsidR="00DD7D58" w:rsidRDefault="00DD7D58" w:rsidP="00DD7D58">
      <w:pPr>
        <w:pStyle w:val="ListParagraph"/>
        <w:spacing w:after="80" w:line="240" w:lineRule="auto"/>
        <w:ind w:left="2847"/>
        <w:rPr>
          <w:rFonts w:ascii="Times New Roman" w:hAnsi="Times New Roman" w:cs="Times New Roman"/>
          <w:sz w:val="24"/>
          <w:szCs w:val="24"/>
        </w:rPr>
      </w:pPr>
    </w:p>
    <w:p w14:paraId="28754967" w14:textId="77777777" w:rsidR="00DD7D58" w:rsidRDefault="00DD7D58" w:rsidP="00DD7D58">
      <w:pPr>
        <w:pStyle w:val="ListParagraph"/>
        <w:spacing w:after="80" w:line="240" w:lineRule="auto"/>
        <w:ind w:left="2847"/>
        <w:rPr>
          <w:rFonts w:ascii="Times New Roman" w:hAnsi="Times New Roman" w:cs="Times New Roman"/>
          <w:sz w:val="24"/>
          <w:szCs w:val="24"/>
        </w:rPr>
      </w:pPr>
    </w:p>
    <w:p w14:paraId="754078E9" w14:textId="77777777" w:rsidR="00DD7D58" w:rsidRDefault="00DD7D58" w:rsidP="00DD7D58">
      <w:pPr>
        <w:pStyle w:val="ListParagraph"/>
        <w:spacing w:after="80" w:line="240" w:lineRule="auto"/>
        <w:ind w:left="2847"/>
        <w:rPr>
          <w:rFonts w:ascii="Times New Roman" w:hAnsi="Times New Roman" w:cs="Times New Roman"/>
          <w:sz w:val="24"/>
          <w:szCs w:val="24"/>
        </w:rPr>
      </w:pPr>
    </w:p>
    <w:p w14:paraId="46262BFF" w14:textId="77777777" w:rsidR="00DD7D58" w:rsidRPr="00560664" w:rsidRDefault="00DD7D58" w:rsidP="00DD7D58">
      <w:pPr>
        <w:pStyle w:val="ListParagraph"/>
        <w:spacing w:after="80" w:line="240" w:lineRule="auto"/>
        <w:ind w:left="2847"/>
        <w:rPr>
          <w:rFonts w:ascii="Times New Roman" w:hAnsi="Times New Roman" w:cs="Times New Roman"/>
          <w:b/>
          <w:sz w:val="24"/>
          <w:szCs w:val="24"/>
        </w:rPr>
      </w:pPr>
    </w:p>
    <w:p w14:paraId="008E765F" w14:textId="77777777" w:rsidR="00F66C05" w:rsidRPr="00560664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</w:p>
    <w:p w14:paraId="65442216" w14:textId="1245583A" w:rsidR="00E73435" w:rsidRPr="00796C07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lastRenderedPageBreak/>
        <w:t xml:space="preserve">Azərbaycan ISSN`li Jurnallarda </w:t>
      </w:r>
      <w:r w:rsidR="00E73435" w:rsidRPr="00560664">
        <w:rPr>
          <w:rFonts w:ascii="Times New Roman" w:hAnsi="Times New Roman" w:cs="Times New Roman"/>
          <w:sz w:val="24"/>
          <w:szCs w:val="24"/>
        </w:rPr>
        <w:t>Məqalələr</w:t>
      </w:r>
    </w:p>
    <w:p w14:paraId="50C77CED" w14:textId="77777777" w:rsidR="00796C07" w:rsidRPr="00796C07" w:rsidRDefault="00796C07" w:rsidP="00796C0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083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4499"/>
        <w:gridCol w:w="3641"/>
        <w:gridCol w:w="1269"/>
        <w:gridCol w:w="1216"/>
      </w:tblGrid>
      <w:tr w:rsidR="00796C07" w:rsidRPr="00796C07" w14:paraId="404479D7" w14:textId="77777777" w:rsidTr="00A9573C">
        <w:trPr>
          <w:jc w:val="center"/>
        </w:trPr>
        <w:tc>
          <w:tcPr>
            <w:tcW w:w="458" w:type="dxa"/>
            <w:vAlign w:val="center"/>
          </w:tcPr>
          <w:p w14:paraId="75E3780A" w14:textId="77777777" w:rsidR="00796C07" w:rsidRPr="00796C07" w:rsidRDefault="00796C07" w:rsidP="004E1E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9" w:type="dxa"/>
            <w:vAlign w:val="center"/>
          </w:tcPr>
          <w:p w14:paraId="32810661" w14:textId="77777777" w:rsidR="00796C07" w:rsidRPr="00A9573C" w:rsidRDefault="00796C07" w:rsidP="001A6D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b/>
                <w:sz w:val="24"/>
                <w:szCs w:val="24"/>
              </w:rPr>
              <w:t>Əsərlərin adı</w:t>
            </w:r>
          </w:p>
        </w:tc>
        <w:tc>
          <w:tcPr>
            <w:tcW w:w="3641" w:type="dxa"/>
            <w:vAlign w:val="center"/>
          </w:tcPr>
          <w:p w14:paraId="1ADE7CB3" w14:textId="77777777" w:rsidR="00796C07" w:rsidRPr="00A9573C" w:rsidRDefault="00796C07" w:rsidP="001A6D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b/>
                <w:sz w:val="24"/>
                <w:szCs w:val="24"/>
              </w:rPr>
              <w:t>Nəşr olunmuş mənbə</w:t>
            </w:r>
          </w:p>
        </w:tc>
        <w:tc>
          <w:tcPr>
            <w:tcW w:w="1269" w:type="dxa"/>
            <w:vAlign w:val="center"/>
          </w:tcPr>
          <w:p w14:paraId="6462A11D" w14:textId="77777777" w:rsidR="00796C07" w:rsidRPr="00A9573C" w:rsidRDefault="00796C07" w:rsidP="001A6D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b/>
                <w:sz w:val="24"/>
                <w:szCs w:val="24"/>
              </w:rPr>
              <w:t>Səhifə və vərəqlərin sayı</w:t>
            </w:r>
          </w:p>
        </w:tc>
        <w:tc>
          <w:tcPr>
            <w:tcW w:w="1216" w:type="dxa"/>
            <w:vAlign w:val="center"/>
          </w:tcPr>
          <w:p w14:paraId="36CBB751" w14:textId="77777777" w:rsidR="00796C07" w:rsidRPr="00A9573C" w:rsidRDefault="00796C07" w:rsidP="001A6D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b/>
                <w:sz w:val="24"/>
                <w:szCs w:val="24"/>
              </w:rPr>
              <w:t>Müştərək müəlliflər</w:t>
            </w:r>
          </w:p>
        </w:tc>
      </w:tr>
      <w:tr w:rsidR="00796C07" w:rsidRPr="00796C07" w14:paraId="46883405" w14:textId="77777777" w:rsidTr="00A9573C">
        <w:trPr>
          <w:jc w:val="center"/>
        </w:trPr>
        <w:tc>
          <w:tcPr>
            <w:tcW w:w="458" w:type="dxa"/>
          </w:tcPr>
          <w:p w14:paraId="1E02F7A9" w14:textId="3B9A79B3" w:rsidR="00796C07" w:rsidRPr="00796C07" w:rsidRDefault="004E1E6B" w:rsidP="004E1E6B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9" w:type="dxa"/>
          </w:tcPr>
          <w:p w14:paraId="72E3DDF7" w14:textId="77777777" w:rsidR="00796C07" w:rsidRPr="00A9573C" w:rsidRDefault="00796C07" w:rsidP="001A6D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Kassasiya instansiyası məh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kəməsində aparılan ci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na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yət mühakimə icraatının anlayışı, əhəmiyyəti və əsas cəhətləri</w:t>
            </w:r>
          </w:p>
        </w:tc>
        <w:tc>
          <w:tcPr>
            <w:tcW w:w="3641" w:type="dxa"/>
          </w:tcPr>
          <w:p w14:paraId="2AC74930" w14:textId="77777777" w:rsidR="00796C07" w:rsidRPr="00A9573C" w:rsidRDefault="00796C07" w:rsidP="001A6D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Naxçıvan Dövlət Univer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siteti, “Elmi əsərlər”. Tarix və ictimai elmlər seriyası. № 5 (25), NDU, “Qeyrət”- 2008, S. 103-106</w:t>
            </w:r>
          </w:p>
        </w:tc>
        <w:tc>
          <w:tcPr>
            <w:tcW w:w="1269" w:type="dxa"/>
          </w:tcPr>
          <w:p w14:paraId="3A4F850A" w14:textId="77777777" w:rsidR="00796C07" w:rsidRPr="00A9573C" w:rsidRDefault="00796C07" w:rsidP="001A6D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4 səh.</w:t>
            </w:r>
          </w:p>
        </w:tc>
        <w:tc>
          <w:tcPr>
            <w:tcW w:w="1216" w:type="dxa"/>
          </w:tcPr>
          <w:p w14:paraId="17AF98DE" w14:textId="77777777" w:rsidR="00796C07" w:rsidRPr="00A9573C" w:rsidRDefault="00796C07" w:rsidP="001A6D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C07" w:rsidRPr="00796C07" w14:paraId="3A5D13AE" w14:textId="77777777" w:rsidTr="00A9573C">
        <w:trPr>
          <w:jc w:val="center"/>
        </w:trPr>
        <w:tc>
          <w:tcPr>
            <w:tcW w:w="458" w:type="dxa"/>
          </w:tcPr>
          <w:p w14:paraId="72408692" w14:textId="77777777" w:rsidR="00796C07" w:rsidRPr="00796C07" w:rsidRDefault="00796C07" w:rsidP="004E1E6B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30777851" w14:textId="77777777" w:rsidR="00796C07" w:rsidRPr="00A9573C" w:rsidRDefault="00796C07" w:rsidP="001A6D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Yuxarı instansiya məhkə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mələrində aparılan cinayət mühakimə icraatının anla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yışı və fərqli cəhətləri</w:t>
            </w:r>
          </w:p>
        </w:tc>
        <w:tc>
          <w:tcPr>
            <w:tcW w:w="3641" w:type="dxa"/>
          </w:tcPr>
          <w:p w14:paraId="724F76D7" w14:textId="33A855C1" w:rsidR="00796C07" w:rsidRPr="00A9573C" w:rsidRDefault="00796C07" w:rsidP="001A6D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Bakı, “Qanun” jurnalı </w:t>
            </w:r>
            <w:r w:rsidR="004E1E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2009. -</w:t>
            </w:r>
            <w:r w:rsidRPr="00A9573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57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8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S. 83-86</w:t>
            </w:r>
          </w:p>
        </w:tc>
        <w:tc>
          <w:tcPr>
            <w:tcW w:w="1269" w:type="dxa"/>
          </w:tcPr>
          <w:p w14:paraId="6D8F17E1" w14:textId="77777777" w:rsidR="00796C07" w:rsidRPr="00A9573C" w:rsidRDefault="00796C07" w:rsidP="001A6D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4 səh.</w:t>
            </w:r>
          </w:p>
        </w:tc>
        <w:tc>
          <w:tcPr>
            <w:tcW w:w="1216" w:type="dxa"/>
          </w:tcPr>
          <w:p w14:paraId="259403A8" w14:textId="77777777" w:rsidR="00796C07" w:rsidRPr="00A9573C" w:rsidRDefault="00796C07" w:rsidP="001A6D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C07" w:rsidRPr="00796C07" w14:paraId="5D050E04" w14:textId="77777777" w:rsidTr="00A9573C">
        <w:trPr>
          <w:jc w:val="center"/>
        </w:trPr>
        <w:tc>
          <w:tcPr>
            <w:tcW w:w="458" w:type="dxa"/>
          </w:tcPr>
          <w:p w14:paraId="1FC8D746" w14:textId="77777777" w:rsidR="00796C07" w:rsidRPr="00796C07" w:rsidRDefault="00796C07" w:rsidP="004E1E6B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76F762D5" w14:textId="77777777" w:rsidR="00796C07" w:rsidRPr="00A9573C" w:rsidRDefault="00796C07" w:rsidP="001A6D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Kassasiya instansiyası məh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kəməsində cinayət mü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hakimə icraatının həyata keçirilməsi</w:t>
            </w:r>
          </w:p>
        </w:tc>
        <w:tc>
          <w:tcPr>
            <w:tcW w:w="3641" w:type="dxa"/>
          </w:tcPr>
          <w:p w14:paraId="0B976D62" w14:textId="69A23D30" w:rsidR="00796C07" w:rsidRPr="00A9573C" w:rsidRDefault="00796C07" w:rsidP="001A6D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Bakı, “Qanun” jurnalı </w:t>
            </w:r>
            <w:r w:rsidR="004E1E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2010. -</w:t>
            </w:r>
            <w:r w:rsidRPr="00A9573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57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№ 8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S. 106-109</w:t>
            </w:r>
          </w:p>
        </w:tc>
        <w:tc>
          <w:tcPr>
            <w:tcW w:w="1269" w:type="dxa"/>
          </w:tcPr>
          <w:p w14:paraId="4B4C0093" w14:textId="77777777" w:rsidR="00796C07" w:rsidRPr="00A9573C" w:rsidRDefault="00796C07" w:rsidP="001A6D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4 səh.</w:t>
            </w:r>
          </w:p>
        </w:tc>
        <w:tc>
          <w:tcPr>
            <w:tcW w:w="1216" w:type="dxa"/>
          </w:tcPr>
          <w:p w14:paraId="3DBED52E" w14:textId="77777777" w:rsidR="00796C07" w:rsidRPr="00A9573C" w:rsidRDefault="00796C07" w:rsidP="001A6D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C07" w:rsidRPr="00796C07" w14:paraId="2A3F08E0" w14:textId="77777777" w:rsidTr="00A9573C">
        <w:trPr>
          <w:jc w:val="center"/>
        </w:trPr>
        <w:tc>
          <w:tcPr>
            <w:tcW w:w="458" w:type="dxa"/>
          </w:tcPr>
          <w:p w14:paraId="25F79429" w14:textId="77777777" w:rsidR="00796C07" w:rsidRPr="00796C07" w:rsidRDefault="00796C07" w:rsidP="004E1E6B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25FBA12B" w14:textId="77777777" w:rsidR="00796C07" w:rsidRPr="00A9573C" w:rsidRDefault="00796C07" w:rsidP="001A6D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Mülki prosessual hüquq fənni üzrə Metodik Göstərişlər. 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Naxçıvan Dövlət Universiteti Elmi Şurasının 28 noyabr 2012-ci il tarixli iclasının qərarı ilə çapa tövsiyə olunmuşdur (protokol № 03)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41" w:type="dxa"/>
          </w:tcPr>
          <w:p w14:paraId="4162B1E8" w14:textId="77777777" w:rsidR="00796C07" w:rsidRPr="00A9573C" w:rsidRDefault="00796C07" w:rsidP="001A6D8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Naxçıvan, “Əcəmi”, 2017.</w:t>
            </w:r>
          </w:p>
        </w:tc>
        <w:tc>
          <w:tcPr>
            <w:tcW w:w="1269" w:type="dxa"/>
          </w:tcPr>
          <w:p w14:paraId="024FEF78" w14:textId="77777777" w:rsidR="00796C07" w:rsidRPr="00A9573C" w:rsidRDefault="00796C07" w:rsidP="001A6D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52 səh.</w:t>
            </w:r>
          </w:p>
        </w:tc>
        <w:tc>
          <w:tcPr>
            <w:tcW w:w="1216" w:type="dxa"/>
          </w:tcPr>
          <w:p w14:paraId="4FA28E6F" w14:textId="77777777" w:rsidR="00796C07" w:rsidRPr="00A9573C" w:rsidRDefault="00796C07" w:rsidP="001A6D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573C" w:rsidRPr="00796C07" w14:paraId="2118CFE4" w14:textId="77777777" w:rsidTr="00A9573C">
        <w:trPr>
          <w:jc w:val="center"/>
        </w:trPr>
        <w:tc>
          <w:tcPr>
            <w:tcW w:w="458" w:type="dxa"/>
          </w:tcPr>
          <w:p w14:paraId="25ECDCFD" w14:textId="77777777" w:rsidR="00A9573C" w:rsidRPr="00796C07" w:rsidRDefault="00A9573C" w:rsidP="004E1E6B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0AE68FC2" w14:textId="0A0B3CE8" w:rsidR="00A9573C" w:rsidRPr="00A9573C" w:rsidRDefault="00A9573C" w:rsidP="00A9573C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Nikahın pozulması haqqında işlərə məhkəmədə baxılmasının xüsusiyyətləri</w:t>
            </w:r>
          </w:p>
        </w:tc>
        <w:tc>
          <w:tcPr>
            <w:tcW w:w="3641" w:type="dxa"/>
          </w:tcPr>
          <w:p w14:paraId="4A25C1A5" w14:textId="6C2C3465" w:rsidR="00A9573C" w:rsidRPr="00A9573C" w:rsidRDefault="00A9573C" w:rsidP="00A9573C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 xml:space="preserve">Bakı Dövlət Universiteti, Hüquq fakültəsi, “Azərbaycan Hüquq Jurnalı”, № 3 (ISSN 1810-9055),  2021, </w:t>
            </w:r>
            <w:r w:rsidRPr="00A95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S. 59-69</w:t>
            </w:r>
          </w:p>
        </w:tc>
        <w:tc>
          <w:tcPr>
            <w:tcW w:w="1269" w:type="dxa"/>
          </w:tcPr>
          <w:p w14:paraId="2582AB50" w14:textId="76E2F5A8" w:rsidR="00A9573C" w:rsidRPr="00A9573C" w:rsidRDefault="00A9573C" w:rsidP="00A957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10 səh.</w:t>
            </w:r>
          </w:p>
        </w:tc>
        <w:tc>
          <w:tcPr>
            <w:tcW w:w="1216" w:type="dxa"/>
          </w:tcPr>
          <w:p w14:paraId="20F2E3C5" w14:textId="7BF72EAE" w:rsidR="00A9573C" w:rsidRPr="00A9573C" w:rsidRDefault="00A9573C" w:rsidP="00A957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iCs/>
                <w:sz w:val="24"/>
                <w:szCs w:val="24"/>
              </w:rPr>
              <w:t>Fərəh Miriyeva</w:t>
            </w:r>
          </w:p>
        </w:tc>
      </w:tr>
      <w:tr w:rsidR="00A9573C" w:rsidRPr="00796C07" w14:paraId="595F10F9" w14:textId="77777777" w:rsidTr="00A9573C">
        <w:trPr>
          <w:jc w:val="center"/>
        </w:trPr>
        <w:tc>
          <w:tcPr>
            <w:tcW w:w="458" w:type="dxa"/>
          </w:tcPr>
          <w:p w14:paraId="62356400" w14:textId="77777777" w:rsidR="00A9573C" w:rsidRPr="00796C07" w:rsidRDefault="00A9573C" w:rsidP="004E1E6B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354A399B" w14:textId="54C6C4C4" w:rsidR="00A9573C" w:rsidRPr="00A9573C" w:rsidRDefault="00A9573C" w:rsidP="00A9573C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Mülki prosessual hüquq fənni üzrə Proqram. 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Naxçıvan Dövlət Universiteti Elmi Şurasının 30 dekabr 2021-ci il tarixli iclasının qərarı ilə çapa tövsiyə olunmuşdur (protokol № 06)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41" w:type="dxa"/>
          </w:tcPr>
          <w:p w14:paraId="7B90AE78" w14:textId="68778145" w:rsidR="00A9573C" w:rsidRPr="00A9573C" w:rsidRDefault="00A9573C" w:rsidP="00A9573C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Naxçıvan, “Qeyrət”, 2022.</w:t>
            </w:r>
          </w:p>
        </w:tc>
        <w:tc>
          <w:tcPr>
            <w:tcW w:w="1269" w:type="dxa"/>
          </w:tcPr>
          <w:p w14:paraId="78823683" w14:textId="4BA72DC0" w:rsidR="00A9573C" w:rsidRPr="00A9573C" w:rsidRDefault="00A9573C" w:rsidP="00A957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28 səh.</w:t>
            </w:r>
          </w:p>
        </w:tc>
        <w:tc>
          <w:tcPr>
            <w:tcW w:w="1216" w:type="dxa"/>
          </w:tcPr>
          <w:p w14:paraId="367248C9" w14:textId="6792F7FD" w:rsidR="00A9573C" w:rsidRPr="00A9573C" w:rsidRDefault="00A9573C" w:rsidP="00A957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573C" w:rsidRPr="00796C07" w14:paraId="5742D9D2" w14:textId="77777777" w:rsidTr="00A9573C">
        <w:trPr>
          <w:jc w:val="center"/>
        </w:trPr>
        <w:tc>
          <w:tcPr>
            <w:tcW w:w="458" w:type="dxa"/>
          </w:tcPr>
          <w:p w14:paraId="28621449" w14:textId="77777777" w:rsidR="00A9573C" w:rsidRPr="00796C07" w:rsidRDefault="00A9573C" w:rsidP="004E1E6B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55B0EE4A" w14:textId="0C408B91" w:rsidR="00A9573C" w:rsidRPr="00A9573C" w:rsidRDefault="00A9573C" w:rsidP="00A9573C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Mülki prosessual hüququn prinsipləri</w:t>
            </w:r>
          </w:p>
        </w:tc>
        <w:tc>
          <w:tcPr>
            <w:tcW w:w="3641" w:type="dxa"/>
          </w:tcPr>
          <w:p w14:paraId="7FB26871" w14:textId="2336E74F" w:rsidR="00A9573C" w:rsidRPr="00A9573C" w:rsidRDefault="00A9573C" w:rsidP="00A9573C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Naxçıvan Dövlət Universiteti, “Elmi əsərlər”. İctimai elmlər seriyası. № 2 (111), NDU, “Qeyrət”- 2022, S. 82-86 (</w:t>
            </w: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ISSN: 2224-0829)</w:t>
            </w:r>
          </w:p>
        </w:tc>
        <w:tc>
          <w:tcPr>
            <w:tcW w:w="1269" w:type="dxa"/>
          </w:tcPr>
          <w:p w14:paraId="7A5DB5E7" w14:textId="0C548CEE" w:rsidR="00A9573C" w:rsidRPr="00A9573C" w:rsidRDefault="00A9573C" w:rsidP="00A957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5 səh.</w:t>
            </w:r>
          </w:p>
        </w:tc>
        <w:tc>
          <w:tcPr>
            <w:tcW w:w="1216" w:type="dxa"/>
          </w:tcPr>
          <w:p w14:paraId="78184CAF" w14:textId="22AF4806" w:rsidR="00A9573C" w:rsidRPr="00A9573C" w:rsidRDefault="00A9573C" w:rsidP="00A957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573C" w:rsidRPr="00796C07" w14:paraId="1246E62E" w14:textId="77777777" w:rsidTr="00A9573C">
        <w:trPr>
          <w:jc w:val="center"/>
        </w:trPr>
        <w:tc>
          <w:tcPr>
            <w:tcW w:w="458" w:type="dxa"/>
          </w:tcPr>
          <w:p w14:paraId="2B581FCF" w14:textId="77777777" w:rsidR="00A9573C" w:rsidRPr="00796C07" w:rsidRDefault="00A9573C" w:rsidP="004E1E6B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5A67C52C" w14:textId="77777777" w:rsidR="00A9573C" w:rsidRPr="00A9573C" w:rsidRDefault="00A9573C" w:rsidP="00A9573C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 xml:space="preserve">Apellyasiya instansiyası məhkəmələrində mülki işlərə baxılmasının əsas cəhətləri </w:t>
            </w:r>
          </w:p>
          <w:p w14:paraId="6EC92316" w14:textId="5A041EB2" w:rsidR="00A9573C" w:rsidRPr="00A9573C" w:rsidRDefault="00A9573C" w:rsidP="00A9573C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A957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https://ndu.edu.az/public/wp-content/uploads/Elmi%20Eserler/_Elmi%20</w:t>
              </w:r>
              <w:r w:rsidRPr="00A957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%C9%99s%C9%99rl%C9%99r%201(126)%2020.11.2024.pdf</w:t>
              </w:r>
            </w:hyperlink>
          </w:p>
        </w:tc>
        <w:tc>
          <w:tcPr>
            <w:tcW w:w="3641" w:type="dxa"/>
          </w:tcPr>
          <w:p w14:paraId="3553E97F" w14:textId="26F06802" w:rsidR="00A9573C" w:rsidRPr="00A9573C" w:rsidRDefault="00A9573C" w:rsidP="00A9573C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Naxçıvan Dövlət Universiteti, “Elmi əsərlər”. № 1(126),  Naxçıvan </w:t>
            </w:r>
            <w:r w:rsidR="004E1E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2024, S. 105-114 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</w:t>
            </w: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ISSN: 2224-5529, 2224-0829, 2223-5124, 2222-940X)</w:t>
            </w:r>
          </w:p>
        </w:tc>
        <w:tc>
          <w:tcPr>
            <w:tcW w:w="1269" w:type="dxa"/>
          </w:tcPr>
          <w:p w14:paraId="6F317331" w14:textId="71CF6ADE" w:rsidR="00A9573C" w:rsidRPr="00A9573C" w:rsidRDefault="00A9573C" w:rsidP="00A957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səh.</w:t>
            </w:r>
          </w:p>
        </w:tc>
        <w:tc>
          <w:tcPr>
            <w:tcW w:w="1216" w:type="dxa"/>
          </w:tcPr>
          <w:p w14:paraId="571D18A2" w14:textId="77777777" w:rsidR="00A9573C" w:rsidRPr="00A9573C" w:rsidRDefault="00A9573C" w:rsidP="00A957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3C" w:rsidRPr="00796C07" w14:paraId="28ADDEF1" w14:textId="77777777" w:rsidTr="00A9573C">
        <w:trPr>
          <w:jc w:val="center"/>
        </w:trPr>
        <w:tc>
          <w:tcPr>
            <w:tcW w:w="458" w:type="dxa"/>
          </w:tcPr>
          <w:p w14:paraId="74748A2A" w14:textId="77777777" w:rsidR="00A9573C" w:rsidRPr="00796C07" w:rsidRDefault="00A9573C" w:rsidP="004E1E6B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31B7E8FC" w14:textId="77777777" w:rsidR="00A9573C" w:rsidRPr="00A9573C" w:rsidRDefault="00A9573C" w:rsidP="00A9573C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 xml:space="preserve">Azərbaycan xalqının Ümummilli lideri </w:t>
            </w:r>
            <w:r w:rsidRPr="00A9573C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>Heydər Əliyev və ölkəmizdə məhkəmə-hüquq islahatları</w:t>
            </w:r>
          </w:p>
          <w:p w14:paraId="35E55B54" w14:textId="7771C923" w:rsidR="00A9573C" w:rsidRPr="00A9573C" w:rsidRDefault="00A9573C" w:rsidP="00A9573C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A9573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az-Latn-AZ"/>
                </w:rPr>
                <w:t>https://www.researchgate.net/publication/386169694_Azrbaycan_xalqinin_Umummilli_Lideri_Heydr_liyev_olkmizd_mhkm-huquq_islahatlarinin_mullifidir</w:t>
              </w:r>
            </w:hyperlink>
            <w:r w:rsidRPr="00A9573C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 xml:space="preserve"> </w:t>
            </w:r>
          </w:p>
        </w:tc>
        <w:tc>
          <w:tcPr>
            <w:tcW w:w="3641" w:type="dxa"/>
          </w:tcPr>
          <w:p w14:paraId="3AED78E9" w14:textId="0723045D" w:rsidR="00A9573C" w:rsidRPr="00A9573C" w:rsidRDefault="00A9573C" w:rsidP="00A9573C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Naxçıvan Dövlət Universiteti, “Elmi əsərlər”. Xüsusi buraxılış, Heydər Əliyev-100,  Naxçıvan </w:t>
            </w:r>
            <w:r w:rsidR="004E1E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2024, S. 96-102 (</w:t>
            </w: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ISSN: 2224-0829)</w:t>
            </w:r>
          </w:p>
        </w:tc>
        <w:tc>
          <w:tcPr>
            <w:tcW w:w="1269" w:type="dxa"/>
          </w:tcPr>
          <w:p w14:paraId="434462DA" w14:textId="62C6CDE6" w:rsidR="00A9573C" w:rsidRPr="00A9573C" w:rsidRDefault="00A9573C" w:rsidP="00A957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7 səh.</w:t>
            </w:r>
          </w:p>
        </w:tc>
        <w:tc>
          <w:tcPr>
            <w:tcW w:w="1216" w:type="dxa"/>
          </w:tcPr>
          <w:p w14:paraId="319127BA" w14:textId="77777777" w:rsidR="00A9573C" w:rsidRPr="00A9573C" w:rsidRDefault="00A9573C" w:rsidP="00A9573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6F50BE" w14:textId="77777777" w:rsidR="00DD7D58" w:rsidRPr="00DD7D58" w:rsidRDefault="00DD7D58" w:rsidP="00DD7D58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6B209FF" w14:textId="4172AD4E" w:rsidR="00AE3F8C" w:rsidRPr="00560664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664">
        <w:rPr>
          <w:rFonts w:ascii="Times New Roman" w:hAnsi="Times New Roman" w:cs="Times New Roman"/>
          <w:i/>
          <w:sz w:val="24"/>
          <w:szCs w:val="24"/>
        </w:rPr>
        <w:t>Məruzə</w:t>
      </w:r>
    </w:p>
    <w:p w14:paraId="047BB2EF" w14:textId="7D629FC2" w:rsidR="00F66C05" w:rsidRPr="00C8596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 xml:space="preserve">Beynəlxalq Elmi Yığıncaqlardakı </w:t>
      </w:r>
      <w:bookmarkStart w:id="1" w:name="_Hlk50716225"/>
      <w:r w:rsidRPr="00560664">
        <w:rPr>
          <w:rFonts w:ascii="Times New Roman" w:hAnsi="Times New Roman" w:cs="Times New Roman"/>
          <w:sz w:val="24"/>
          <w:szCs w:val="24"/>
        </w:rPr>
        <w:t>(Konfrans, Simpoz</w:t>
      </w:r>
      <w:r w:rsidR="00C778A5" w:rsidRPr="00560664">
        <w:rPr>
          <w:rFonts w:ascii="Times New Roman" w:hAnsi="Times New Roman" w:cs="Times New Roman"/>
          <w:sz w:val="24"/>
          <w:szCs w:val="24"/>
        </w:rPr>
        <w:t>iu</w:t>
      </w:r>
      <w:r w:rsidRPr="00560664">
        <w:rPr>
          <w:rFonts w:ascii="Times New Roman" w:hAnsi="Times New Roman" w:cs="Times New Roman"/>
          <w:sz w:val="24"/>
          <w:szCs w:val="24"/>
        </w:rPr>
        <w:t>m v</w:t>
      </w:r>
      <w:r w:rsidR="00245150" w:rsidRPr="00560664">
        <w:rPr>
          <w:rFonts w:ascii="Times New Roman" w:hAnsi="Times New Roman" w:cs="Times New Roman"/>
          <w:sz w:val="24"/>
          <w:szCs w:val="24"/>
        </w:rPr>
        <w:t>.</w:t>
      </w:r>
      <w:r w:rsidRPr="00560664">
        <w:rPr>
          <w:rFonts w:ascii="Times New Roman" w:hAnsi="Times New Roman" w:cs="Times New Roman"/>
          <w:sz w:val="24"/>
          <w:szCs w:val="24"/>
        </w:rPr>
        <w:t>b</w:t>
      </w:r>
      <w:r w:rsidR="00245150" w:rsidRPr="00560664">
        <w:rPr>
          <w:rFonts w:ascii="Times New Roman" w:hAnsi="Times New Roman" w:cs="Times New Roman"/>
          <w:sz w:val="24"/>
          <w:szCs w:val="24"/>
        </w:rPr>
        <w:t>.</w:t>
      </w:r>
      <w:r w:rsidRPr="00560664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r w:rsidRPr="00560664">
        <w:rPr>
          <w:rFonts w:ascii="Times New Roman" w:hAnsi="Times New Roman" w:cs="Times New Roman"/>
          <w:sz w:val="24"/>
          <w:szCs w:val="24"/>
        </w:rPr>
        <w:t>Məruzələr (tam mətni çap edilən)</w:t>
      </w:r>
    </w:p>
    <w:tbl>
      <w:tblPr>
        <w:tblStyle w:val="TableGrid"/>
        <w:tblW w:w="11083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4499"/>
        <w:gridCol w:w="3641"/>
        <w:gridCol w:w="1269"/>
        <w:gridCol w:w="1216"/>
      </w:tblGrid>
      <w:tr w:rsidR="00C85965" w:rsidRPr="00796C07" w14:paraId="4D4EB387" w14:textId="77777777" w:rsidTr="00CE4DE5">
        <w:trPr>
          <w:jc w:val="center"/>
        </w:trPr>
        <w:tc>
          <w:tcPr>
            <w:tcW w:w="458" w:type="dxa"/>
            <w:vAlign w:val="center"/>
          </w:tcPr>
          <w:p w14:paraId="49E504D1" w14:textId="77777777" w:rsidR="00C85965" w:rsidRPr="00796C07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9" w:type="dxa"/>
            <w:vAlign w:val="center"/>
          </w:tcPr>
          <w:p w14:paraId="71F6B20B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b/>
                <w:sz w:val="24"/>
                <w:szCs w:val="24"/>
              </w:rPr>
              <w:t>Əsərlərin adı</w:t>
            </w:r>
          </w:p>
        </w:tc>
        <w:tc>
          <w:tcPr>
            <w:tcW w:w="3641" w:type="dxa"/>
            <w:vAlign w:val="center"/>
          </w:tcPr>
          <w:p w14:paraId="20195452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b/>
                <w:sz w:val="24"/>
                <w:szCs w:val="24"/>
              </w:rPr>
              <w:t>Nəşr olunmuş mənbə</w:t>
            </w:r>
          </w:p>
        </w:tc>
        <w:tc>
          <w:tcPr>
            <w:tcW w:w="1269" w:type="dxa"/>
            <w:vAlign w:val="center"/>
          </w:tcPr>
          <w:p w14:paraId="06C49F3D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b/>
                <w:sz w:val="24"/>
                <w:szCs w:val="24"/>
              </w:rPr>
              <w:t>Səhifə və vərəqlərin sayı</w:t>
            </w:r>
          </w:p>
        </w:tc>
        <w:tc>
          <w:tcPr>
            <w:tcW w:w="1216" w:type="dxa"/>
            <w:vAlign w:val="center"/>
          </w:tcPr>
          <w:p w14:paraId="401DABA5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b/>
                <w:sz w:val="24"/>
                <w:szCs w:val="24"/>
              </w:rPr>
              <w:t>Müştərək müəlliflər</w:t>
            </w:r>
          </w:p>
        </w:tc>
      </w:tr>
      <w:tr w:rsidR="00C85965" w:rsidRPr="00796C07" w14:paraId="08709970" w14:textId="77777777" w:rsidTr="00C85965">
        <w:tblPrEx>
          <w:jc w:val="left"/>
        </w:tblPrEx>
        <w:tc>
          <w:tcPr>
            <w:tcW w:w="458" w:type="dxa"/>
          </w:tcPr>
          <w:p w14:paraId="645398D9" w14:textId="197945AC" w:rsidR="00C85965" w:rsidRPr="00796C07" w:rsidRDefault="004E1E6B" w:rsidP="004E1E6B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9" w:type="dxa"/>
          </w:tcPr>
          <w:p w14:paraId="761B98EA" w14:textId="77777777" w:rsidR="00C85965" w:rsidRPr="00A9573C" w:rsidRDefault="00C85965" w:rsidP="00CE4DE5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9573C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 xml:space="preserve">Mülki işdə iddialar məhkəmə müdafiəsi hüququnun həyata keçirilməsinin əsas vasitəsi kimi </w:t>
            </w:r>
          </w:p>
          <w:p w14:paraId="1BC65247" w14:textId="77777777" w:rsidR="00C85965" w:rsidRPr="00A9573C" w:rsidRDefault="00C85965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</w:tcPr>
          <w:p w14:paraId="224F3EA5" w14:textId="77777777" w:rsidR="00C85965" w:rsidRPr="00A9573C" w:rsidRDefault="00C85965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>1st International Silk Road Conference, May 26-27, (ISBN – 978-625-367-139-6), 2023 / Nakhchivan, Azerbaijan, Nakhchivan State University, p. 1119-1126</w:t>
            </w:r>
          </w:p>
        </w:tc>
        <w:tc>
          <w:tcPr>
            <w:tcW w:w="1269" w:type="dxa"/>
          </w:tcPr>
          <w:p w14:paraId="5522F30B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8 səh.</w:t>
            </w:r>
          </w:p>
        </w:tc>
        <w:tc>
          <w:tcPr>
            <w:tcW w:w="1216" w:type="dxa"/>
          </w:tcPr>
          <w:p w14:paraId="38D2C231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65" w:rsidRPr="00796C07" w14:paraId="70EB7FD4" w14:textId="77777777" w:rsidTr="00C85965">
        <w:tblPrEx>
          <w:jc w:val="left"/>
        </w:tblPrEx>
        <w:tc>
          <w:tcPr>
            <w:tcW w:w="458" w:type="dxa"/>
          </w:tcPr>
          <w:p w14:paraId="358F0410" w14:textId="77777777" w:rsidR="00C85965" w:rsidRPr="00796C07" w:rsidRDefault="00C85965" w:rsidP="004E1E6B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4A9B9B73" w14:textId="77777777" w:rsidR="00C85965" w:rsidRPr="00A9573C" w:rsidRDefault="00C85965" w:rsidP="00CE4DE5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 xml:space="preserve">Legal status of the Nakhchivan Autonomous Republic, which is an integral part of the Republic of Azerbaijan </w:t>
            </w:r>
          </w:p>
          <w:p w14:paraId="4EA7691D" w14:textId="77777777" w:rsidR="00C85965" w:rsidRPr="00A9573C" w:rsidRDefault="00C85965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A957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https://doi.org/10.5281/zenodo.11535510</w:t>
              </w:r>
            </w:hyperlink>
            <w:r w:rsidRPr="00A95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1" w:type="dxa"/>
          </w:tcPr>
          <w:p w14:paraId="07784B51" w14:textId="77777777" w:rsidR="00C85965" w:rsidRPr="00A9573C" w:rsidRDefault="00C85965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 xml:space="preserve">Sciences of Europe (Praha, Czech Republic), May, No 142 (2024), s </w:t>
            </w:r>
            <w:r w:rsidRPr="00A9573C">
              <w:rPr>
                <w:rFonts w:ascii="Times New Roman" w:eastAsia="Calibri" w:hAnsi="Times New Roman" w:cs="Times New Roman"/>
                <w:sz w:val="24"/>
                <w:szCs w:val="24"/>
              </w:rPr>
              <w:t>18-21</w:t>
            </w:r>
          </w:p>
        </w:tc>
        <w:tc>
          <w:tcPr>
            <w:tcW w:w="1269" w:type="dxa"/>
          </w:tcPr>
          <w:p w14:paraId="2CEE045F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4 səh.</w:t>
            </w:r>
          </w:p>
        </w:tc>
        <w:tc>
          <w:tcPr>
            <w:tcW w:w="1216" w:type="dxa"/>
          </w:tcPr>
          <w:p w14:paraId="422A6EDA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65" w:rsidRPr="00796C07" w14:paraId="640E843D" w14:textId="77777777" w:rsidTr="00C85965">
        <w:tblPrEx>
          <w:jc w:val="left"/>
        </w:tblPrEx>
        <w:tc>
          <w:tcPr>
            <w:tcW w:w="458" w:type="dxa"/>
          </w:tcPr>
          <w:p w14:paraId="6D012B1D" w14:textId="77777777" w:rsidR="00C85965" w:rsidRPr="00796C07" w:rsidRDefault="00C85965" w:rsidP="004E1E6B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60DFF244" w14:textId="77777777" w:rsidR="00C85965" w:rsidRPr="00A9573C" w:rsidRDefault="00C85965" w:rsidP="00CE4DE5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 xml:space="preserve">Apellyasiya instansiyası məhkəmələrində mülki işlərə baxılmasının əsas cəhətləri </w:t>
            </w:r>
          </w:p>
          <w:p w14:paraId="0A5E08ED" w14:textId="77777777" w:rsidR="00C85965" w:rsidRPr="00A9573C" w:rsidRDefault="00C85965" w:rsidP="00CE4DE5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957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https://constcourt.gov.az/az/bookPdf/9</w:t>
              </w:r>
            </w:hyperlink>
          </w:p>
          <w:p w14:paraId="548926FE" w14:textId="77777777" w:rsidR="00C85965" w:rsidRPr="00A9573C" w:rsidRDefault="00C85965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</w:tcPr>
          <w:p w14:paraId="2CA9AF46" w14:textId="77777777" w:rsidR="00C85965" w:rsidRPr="00A9573C" w:rsidRDefault="00C85965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AR Konstitusiya Məhkəməsi tərəfindən keçirilmiş “XXI əsrdə insan hüquq və azadlıqlarının müdafiəsi sahəsində müasir yanaşmalar” mövzusunda Elmi-Nəzəri konfransın materialları, İyul, 2024, 336 səh, s. 265-276 (ISBN: 978-9952-445-47-3)</w:t>
            </w:r>
          </w:p>
        </w:tc>
        <w:tc>
          <w:tcPr>
            <w:tcW w:w="1269" w:type="dxa"/>
          </w:tcPr>
          <w:p w14:paraId="04B5D179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11 səh.</w:t>
            </w:r>
          </w:p>
        </w:tc>
        <w:tc>
          <w:tcPr>
            <w:tcW w:w="1216" w:type="dxa"/>
          </w:tcPr>
          <w:p w14:paraId="4E31B58B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65" w:rsidRPr="00796C07" w14:paraId="3A86BE97" w14:textId="77777777" w:rsidTr="00C85965">
        <w:tblPrEx>
          <w:jc w:val="left"/>
        </w:tblPrEx>
        <w:tc>
          <w:tcPr>
            <w:tcW w:w="458" w:type="dxa"/>
          </w:tcPr>
          <w:p w14:paraId="2D677392" w14:textId="77777777" w:rsidR="00C85965" w:rsidRPr="00796C07" w:rsidRDefault="00C85965" w:rsidP="004E1E6B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74C97D14" w14:textId="77777777" w:rsidR="00C85965" w:rsidRPr="00A9573C" w:rsidRDefault="00C85965" w:rsidP="00CE4DE5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 xml:space="preserve">Soydaşlarımızın Qərbi Azərbaycana qayıdışının beynəlxalq-hüquqi əsasları </w:t>
            </w:r>
          </w:p>
          <w:p w14:paraId="70D06EAF" w14:textId="77777777" w:rsidR="00C85965" w:rsidRPr="00A9573C" w:rsidRDefault="00C85965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A957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https://www.researchgate.net/publication/382121345_SOYDASLARIMIZIN_QRBI_A</w:t>
              </w:r>
              <w:r w:rsidRPr="00A957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ZRBAYCANA_QAYIDISININ_BEYNLXALQ-HUQUQI_SASLARI</w:t>
              </w:r>
            </w:hyperlink>
          </w:p>
        </w:tc>
        <w:tc>
          <w:tcPr>
            <w:tcW w:w="3641" w:type="dxa"/>
          </w:tcPr>
          <w:p w14:paraId="07332AAF" w14:textId="77777777" w:rsidR="00C85965" w:rsidRPr="00A9573C" w:rsidRDefault="00C85965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“Qərbi Azərbaycana qayıdış” Beynəlxalq Elmi Konfransı,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Naxçıvan, </w:t>
            </w: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İyun,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2024, S. 493-502</w:t>
            </w: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14:paraId="50F93FD5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10 səh.</w:t>
            </w:r>
          </w:p>
        </w:tc>
        <w:tc>
          <w:tcPr>
            <w:tcW w:w="1216" w:type="dxa"/>
          </w:tcPr>
          <w:p w14:paraId="0512BA6E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965" w:rsidRPr="00796C07" w14:paraId="05F6BCEA" w14:textId="77777777" w:rsidTr="00C85965">
        <w:tblPrEx>
          <w:jc w:val="left"/>
        </w:tblPrEx>
        <w:tc>
          <w:tcPr>
            <w:tcW w:w="458" w:type="dxa"/>
          </w:tcPr>
          <w:p w14:paraId="25731FC0" w14:textId="77777777" w:rsidR="00C85965" w:rsidRPr="00796C07" w:rsidRDefault="00C85965" w:rsidP="004E1E6B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4C95C5AB" w14:textId="77777777" w:rsidR="00C85965" w:rsidRPr="00A9573C" w:rsidRDefault="00C85965" w:rsidP="00CE4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THE MAIN FEATURES OF THE CONSIDERATION OF CIVIL CASES IN THE COURTS OF APPEAL OF THE REPUBLIC OF AZERBAIJAN</w:t>
            </w:r>
          </w:p>
          <w:p w14:paraId="28CCFE73" w14:textId="77777777" w:rsidR="00C85965" w:rsidRPr="00A9573C" w:rsidRDefault="00C85965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Pr="00A9573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https://doi.org/10.5281/zenodo.12701678</w:t>
              </w:r>
            </w:hyperlink>
          </w:p>
        </w:tc>
        <w:tc>
          <w:tcPr>
            <w:tcW w:w="3641" w:type="dxa"/>
          </w:tcPr>
          <w:p w14:paraId="5B4A46A3" w14:textId="77777777" w:rsidR="00C85965" w:rsidRPr="00A9573C" w:rsidRDefault="00C85965" w:rsidP="00CE4DE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XI International Scientific and Practical Conference, "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World science priorities", July 04-05, 2024, Vienna. Austria. 90 p., 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p. 26-33</w:t>
            </w:r>
            <w:r w:rsidRPr="00A95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(ISBN 978-92-44514-09-2)</w:t>
            </w:r>
          </w:p>
        </w:tc>
        <w:tc>
          <w:tcPr>
            <w:tcW w:w="1269" w:type="dxa"/>
          </w:tcPr>
          <w:p w14:paraId="4B84B248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C">
              <w:rPr>
                <w:rFonts w:ascii="Times New Roman" w:hAnsi="Times New Roman" w:cs="Times New Roman"/>
                <w:sz w:val="24"/>
                <w:szCs w:val="24"/>
              </w:rPr>
              <w:t>8 səh.</w:t>
            </w:r>
          </w:p>
        </w:tc>
        <w:tc>
          <w:tcPr>
            <w:tcW w:w="1216" w:type="dxa"/>
          </w:tcPr>
          <w:p w14:paraId="3CB8508B" w14:textId="77777777" w:rsidR="00C85965" w:rsidRPr="00A9573C" w:rsidRDefault="00C85965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FD48C" w14:textId="77777777" w:rsidR="00F66C0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</w:p>
    <w:p w14:paraId="57FC345E" w14:textId="77777777" w:rsidR="00C85965" w:rsidRPr="00560664" w:rsidRDefault="00C8596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</w:p>
    <w:p w14:paraId="59AAFE8F" w14:textId="2C1D6BD6" w:rsidR="00E73435" w:rsidRPr="00560664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Beynəlxalq Elmi Yığıncaqlardakı (Konfrans, Simpoz</w:t>
      </w:r>
      <w:r w:rsidR="00153F8E" w:rsidRPr="00560664">
        <w:rPr>
          <w:rFonts w:ascii="Times New Roman" w:hAnsi="Times New Roman" w:cs="Times New Roman"/>
          <w:sz w:val="24"/>
          <w:szCs w:val="24"/>
        </w:rPr>
        <w:t>i</w:t>
      </w:r>
      <w:r w:rsidRPr="00560664">
        <w:rPr>
          <w:rFonts w:ascii="Times New Roman" w:hAnsi="Times New Roman" w:cs="Times New Roman"/>
          <w:sz w:val="24"/>
          <w:szCs w:val="24"/>
        </w:rPr>
        <w:t>um v</w:t>
      </w:r>
      <w:r w:rsidR="00153F8E" w:rsidRPr="00560664">
        <w:rPr>
          <w:rFonts w:ascii="Times New Roman" w:hAnsi="Times New Roman" w:cs="Times New Roman"/>
          <w:sz w:val="24"/>
          <w:szCs w:val="24"/>
        </w:rPr>
        <w:t>.</w:t>
      </w:r>
      <w:r w:rsidRPr="00560664">
        <w:rPr>
          <w:rFonts w:ascii="Times New Roman" w:hAnsi="Times New Roman" w:cs="Times New Roman"/>
          <w:sz w:val="24"/>
          <w:szCs w:val="24"/>
        </w:rPr>
        <w:t>b</w:t>
      </w:r>
      <w:r w:rsidR="00153F8E" w:rsidRPr="00560664">
        <w:rPr>
          <w:rFonts w:ascii="Times New Roman" w:hAnsi="Times New Roman" w:cs="Times New Roman"/>
          <w:sz w:val="24"/>
          <w:szCs w:val="24"/>
        </w:rPr>
        <w:t>.</w:t>
      </w:r>
      <w:r w:rsidRPr="00560664">
        <w:rPr>
          <w:rFonts w:ascii="Times New Roman" w:hAnsi="Times New Roman" w:cs="Times New Roman"/>
          <w:sz w:val="24"/>
          <w:szCs w:val="24"/>
        </w:rPr>
        <w:t>) Məruzələr (tezisi çap edilən)</w:t>
      </w:r>
    </w:p>
    <w:p w14:paraId="55615D3E" w14:textId="77777777" w:rsidR="00F66C05" w:rsidRPr="00560664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56506E" w14:textId="77777777" w:rsidR="00AE3F8C" w:rsidRPr="00560664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i/>
          <w:sz w:val="24"/>
          <w:szCs w:val="24"/>
        </w:rPr>
        <w:t>Kitab</w:t>
      </w:r>
    </w:p>
    <w:p w14:paraId="4A744A9E" w14:textId="5DE4E2C6" w:rsidR="00E73435" w:rsidRPr="00560664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Beynəlxalq Nəşriyyatlı Kitab</w:t>
      </w:r>
    </w:p>
    <w:p w14:paraId="30DCC037" w14:textId="77777777" w:rsidR="00F66C05" w:rsidRPr="00560664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</w:rPr>
      </w:pPr>
    </w:p>
    <w:p w14:paraId="26D054F5" w14:textId="6A0285FB" w:rsidR="00E73435" w:rsidRPr="00560664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Beynəlxalq Nəşriyyatlı Kitabda Fəsil</w:t>
      </w:r>
    </w:p>
    <w:p w14:paraId="517CAEB5" w14:textId="77777777" w:rsidR="00F66C05" w:rsidRPr="00560664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14157608" w14:textId="7C3BC3C6" w:rsidR="00A15B42" w:rsidRPr="00796C07" w:rsidRDefault="00E73435" w:rsidP="003D185B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Az</w:t>
      </w:r>
      <w:r w:rsidR="00F66C05" w:rsidRPr="00560664">
        <w:rPr>
          <w:rFonts w:ascii="Times New Roman" w:hAnsi="Times New Roman" w:cs="Times New Roman"/>
          <w:sz w:val="24"/>
          <w:szCs w:val="24"/>
        </w:rPr>
        <w:t>ə</w:t>
      </w:r>
      <w:r w:rsidRPr="00560664">
        <w:rPr>
          <w:rFonts w:ascii="Times New Roman" w:hAnsi="Times New Roman" w:cs="Times New Roman"/>
          <w:sz w:val="24"/>
          <w:szCs w:val="24"/>
        </w:rPr>
        <w:t>rbaycan ISBN`lı Kitab</w:t>
      </w:r>
      <w:r w:rsidR="00A15B42" w:rsidRPr="00796C0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5D81F3B5" w14:textId="77777777" w:rsidR="003D185B" w:rsidRPr="00560664" w:rsidRDefault="003D185B" w:rsidP="003D18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24571B" w14:textId="30D3D949" w:rsidR="00F66C05" w:rsidRPr="00560664" w:rsidRDefault="00E73435" w:rsidP="003D185B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Azərbaycan ISBN`li Kitabda Fəsil</w:t>
      </w:r>
    </w:p>
    <w:p w14:paraId="15CFF54C" w14:textId="77777777" w:rsidR="00F66C05" w:rsidRPr="00560664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0277DED9" w14:textId="35BE3951" w:rsidR="00E73435" w:rsidRPr="00560664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Tərcümə Kitab</w:t>
      </w:r>
    </w:p>
    <w:p w14:paraId="4FC467EC" w14:textId="77777777" w:rsidR="00F66C05" w:rsidRPr="00560664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16BAF812" w14:textId="25D678E9" w:rsidR="00E73435" w:rsidRPr="00560664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Tərcümə Kitabda Fəsil</w:t>
      </w:r>
    </w:p>
    <w:p w14:paraId="23DED1A1" w14:textId="77777777" w:rsidR="00F66C05" w:rsidRPr="00560664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64E79CCF" w14:textId="60FF7E89" w:rsidR="00E73435" w:rsidRPr="00560664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i/>
          <w:sz w:val="24"/>
          <w:szCs w:val="24"/>
        </w:rPr>
        <w:t>Digər Yayı</w:t>
      </w:r>
      <w:r w:rsidR="003F6E81" w:rsidRPr="00560664">
        <w:rPr>
          <w:rFonts w:ascii="Times New Roman" w:hAnsi="Times New Roman" w:cs="Times New Roman"/>
          <w:i/>
          <w:sz w:val="24"/>
          <w:szCs w:val="24"/>
        </w:rPr>
        <w:t>n</w:t>
      </w:r>
      <w:r w:rsidRPr="00560664">
        <w:rPr>
          <w:rFonts w:ascii="Times New Roman" w:hAnsi="Times New Roman" w:cs="Times New Roman"/>
          <w:i/>
          <w:sz w:val="24"/>
          <w:szCs w:val="24"/>
        </w:rPr>
        <w:t>lar</w:t>
      </w:r>
    </w:p>
    <w:p w14:paraId="4251F9B1" w14:textId="77777777" w:rsidR="00F66C05" w:rsidRPr="00560664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902C5C1" w14:textId="338458A6" w:rsidR="00FC4582" w:rsidRPr="00560664" w:rsidRDefault="00AC1D18" w:rsidP="00AC1D18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FC4582" w:rsidRPr="00560664">
        <w:rPr>
          <w:rFonts w:ascii="Times New Roman" w:hAnsi="Times New Roman" w:cs="Times New Roman"/>
          <w:b/>
          <w:sz w:val="24"/>
          <w:szCs w:val="24"/>
        </w:rPr>
        <w:t xml:space="preserve">Patent və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FC4582" w:rsidRPr="00560664">
        <w:rPr>
          <w:rFonts w:ascii="Times New Roman" w:hAnsi="Times New Roman" w:cs="Times New Roman"/>
          <w:b/>
          <w:sz w:val="24"/>
          <w:szCs w:val="24"/>
        </w:rPr>
        <w:t xml:space="preserve">aydalı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FC4582" w:rsidRPr="00560664">
        <w:rPr>
          <w:rFonts w:ascii="Times New Roman" w:hAnsi="Times New Roman" w:cs="Times New Roman"/>
          <w:b/>
          <w:sz w:val="24"/>
          <w:szCs w:val="24"/>
        </w:rPr>
        <w:t>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560664" w14:paraId="5427C0F1" w14:textId="77777777" w:rsidTr="00FC4582">
        <w:tc>
          <w:tcPr>
            <w:tcW w:w="1271" w:type="dxa"/>
          </w:tcPr>
          <w:p w14:paraId="398E3CD0" w14:textId="69462D6E" w:rsidR="00FC4582" w:rsidRPr="00560664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560664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Faydalılığı</w:t>
            </w:r>
          </w:p>
        </w:tc>
        <w:tc>
          <w:tcPr>
            <w:tcW w:w="1844" w:type="dxa"/>
          </w:tcPr>
          <w:p w14:paraId="797DD1D6" w14:textId="3029539E" w:rsidR="00FC4582" w:rsidRPr="00560664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Alınan </w:t>
            </w:r>
            <w:r w:rsidR="00EA02D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əşkilat</w:t>
            </w:r>
          </w:p>
        </w:tc>
        <w:tc>
          <w:tcPr>
            <w:tcW w:w="1558" w:type="dxa"/>
          </w:tcPr>
          <w:p w14:paraId="6AE802EA" w14:textId="5E9141FE" w:rsidR="00FC4582" w:rsidRPr="00560664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Tanınırlığı</w:t>
            </w:r>
          </w:p>
        </w:tc>
        <w:tc>
          <w:tcPr>
            <w:tcW w:w="1559" w:type="dxa"/>
          </w:tcPr>
          <w:p w14:paraId="61C4B4BB" w14:textId="2A8EC33B" w:rsidR="00FC4582" w:rsidRPr="00560664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Alındığı </w:t>
            </w:r>
            <w:r w:rsidR="00EA02DC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</w:p>
        </w:tc>
        <w:tc>
          <w:tcPr>
            <w:tcW w:w="1559" w:type="dxa"/>
          </w:tcPr>
          <w:p w14:paraId="52564F29" w14:textId="4B224029" w:rsidR="00FC4582" w:rsidRPr="00560664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Keçərliliyi</w:t>
            </w:r>
          </w:p>
        </w:tc>
      </w:tr>
      <w:tr w:rsidR="00FC4582" w:rsidRPr="00560664" w14:paraId="475AFD2B" w14:textId="77777777" w:rsidTr="00FC4582">
        <w:tc>
          <w:tcPr>
            <w:tcW w:w="1271" w:type="dxa"/>
          </w:tcPr>
          <w:p w14:paraId="0488ED2D" w14:textId="77777777" w:rsidR="00FC4582" w:rsidRPr="00560664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FF82F5" w14:textId="77777777" w:rsidR="00FC4582" w:rsidRPr="00560664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C4FBFE7" w14:textId="77777777" w:rsidR="00FC4582" w:rsidRPr="00560664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A81E506" w14:textId="77777777" w:rsidR="00FC4582" w:rsidRPr="00560664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3BE46E" w14:textId="77777777" w:rsidR="00FC4582" w:rsidRPr="00560664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B73438" w14:textId="77777777" w:rsidR="00FC4582" w:rsidRPr="00560664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D3BD5" w14:textId="77777777" w:rsidR="00FC4582" w:rsidRPr="00560664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5A525B" w14:textId="7F6157DC" w:rsidR="00AE3F8C" w:rsidRPr="00560664" w:rsidRDefault="00AC1D18" w:rsidP="00AC1D18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AE3F8C" w:rsidRPr="00560664">
        <w:rPr>
          <w:rFonts w:ascii="Times New Roman" w:hAnsi="Times New Roman" w:cs="Times New Roman"/>
          <w:b/>
          <w:sz w:val="24"/>
          <w:szCs w:val="24"/>
        </w:rPr>
        <w:t xml:space="preserve">Jurnallarda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AE3F8C" w:rsidRPr="00560664">
        <w:rPr>
          <w:rFonts w:ascii="Times New Roman" w:hAnsi="Times New Roman" w:cs="Times New Roman"/>
          <w:b/>
          <w:sz w:val="24"/>
          <w:szCs w:val="24"/>
        </w:rPr>
        <w:t>əaliyyət</w:t>
      </w:r>
    </w:p>
    <w:p w14:paraId="7A8454E9" w14:textId="77777777" w:rsidR="00FC4582" w:rsidRPr="00560664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i/>
          <w:sz w:val="24"/>
          <w:szCs w:val="24"/>
        </w:rPr>
        <w:t>Redaktorluq</w:t>
      </w:r>
    </w:p>
    <w:p w14:paraId="7E2BB6FD" w14:textId="6E18015E" w:rsidR="00FC4582" w:rsidRPr="00A8417A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Beynəlxalq Jurnal</w:t>
      </w:r>
    </w:p>
    <w:p w14:paraId="7C785403" w14:textId="2976D9F3" w:rsidR="00A8417A" w:rsidRPr="00A8417A" w:rsidRDefault="00A8417A" w:rsidP="00A8417A">
      <w:pPr>
        <w:pStyle w:val="Heading3"/>
        <w:spacing w:before="270" w:beforeAutospacing="0" w:after="45" w:afterAutospacing="0"/>
        <w:rPr>
          <w:b w:val="0"/>
          <w:bCs w:val="0"/>
          <w:sz w:val="30"/>
          <w:szCs w:val="30"/>
        </w:rPr>
      </w:pPr>
      <w:r>
        <w:rPr>
          <w:b w:val="0"/>
          <w:bCs w:val="0"/>
          <w:sz w:val="24"/>
          <w:szCs w:val="24"/>
          <w:shd w:val="clear" w:color="auto" w:fill="FFFFFF"/>
        </w:rPr>
        <w:t>-</w:t>
      </w:r>
      <w:r w:rsidRPr="00A8417A">
        <w:rPr>
          <w:b w:val="0"/>
          <w:bCs w:val="0"/>
          <w:sz w:val="24"/>
          <w:szCs w:val="24"/>
          <w:shd w:val="clear" w:color="auto" w:fill="FFFFFF"/>
        </w:rPr>
        <w:t>Anadolu Türk Eğitim Dergisi</w:t>
      </w:r>
    </w:p>
    <w:p w14:paraId="5B1148C0" w14:textId="0707F4AE" w:rsidR="00A8417A" w:rsidRPr="00A8417A" w:rsidRDefault="00A8417A" w:rsidP="00A8417A">
      <w:pPr>
        <w:pStyle w:val="ListParagraph"/>
        <w:spacing w:after="80" w:line="240" w:lineRule="auto"/>
        <w:ind w:left="48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627685" w14:textId="21D83310" w:rsidR="00AE3F8C" w:rsidRPr="00560664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Azərbaycan ISSN`li Jurnal</w:t>
      </w:r>
    </w:p>
    <w:p w14:paraId="245E919D" w14:textId="77777777" w:rsidR="00F66C05" w:rsidRPr="00560664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67752A0" w14:textId="4F8BBF04" w:rsidR="00AE3F8C" w:rsidRPr="00560664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i/>
          <w:sz w:val="24"/>
          <w:szCs w:val="24"/>
        </w:rPr>
        <w:t>Rəyçi</w:t>
      </w:r>
    </w:p>
    <w:p w14:paraId="487FED25" w14:textId="097766EC" w:rsidR="00AE3F8C" w:rsidRPr="00560664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Beynəlxalq Jurnal</w:t>
      </w:r>
    </w:p>
    <w:p w14:paraId="44B419BE" w14:textId="77777777" w:rsidR="00F66C05" w:rsidRPr="00560664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</w:rPr>
      </w:pPr>
    </w:p>
    <w:p w14:paraId="73FB79AD" w14:textId="4DBEEEE4" w:rsidR="00F66C05" w:rsidRPr="00560664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sz w:val="24"/>
          <w:szCs w:val="24"/>
        </w:rPr>
        <w:t>Azərbaycan ISSN`li Jurnal</w:t>
      </w:r>
    </w:p>
    <w:p w14:paraId="2FDAB26B" w14:textId="77777777" w:rsidR="00F66C05" w:rsidRPr="00560664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</w:rPr>
      </w:pPr>
    </w:p>
    <w:p w14:paraId="298FE550" w14:textId="63AF2EFD" w:rsidR="00AE3F8C" w:rsidRPr="00AC1D18" w:rsidRDefault="00AC1D18" w:rsidP="00AC1D18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="00AE3F8C" w:rsidRPr="00AC1D18">
        <w:rPr>
          <w:rFonts w:ascii="Times New Roman" w:hAnsi="Times New Roman" w:cs="Times New Roman"/>
          <w:b/>
          <w:sz w:val="24"/>
          <w:szCs w:val="24"/>
        </w:rPr>
        <w:t xml:space="preserve">Akademik </w:t>
      </w:r>
      <w:r w:rsidRPr="00AC1D18">
        <w:rPr>
          <w:rFonts w:ascii="Times New Roman" w:hAnsi="Times New Roman" w:cs="Times New Roman"/>
          <w:b/>
          <w:sz w:val="24"/>
          <w:szCs w:val="24"/>
        </w:rPr>
        <w:t>q</w:t>
      </w:r>
      <w:r w:rsidR="00AE3F8C" w:rsidRPr="00AC1D18">
        <w:rPr>
          <w:rFonts w:ascii="Times New Roman" w:hAnsi="Times New Roman" w:cs="Times New Roman"/>
          <w:b/>
          <w:sz w:val="24"/>
          <w:szCs w:val="24"/>
        </w:rPr>
        <w:t xml:space="preserve">uruluşlara </w:t>
      </w:r>
      <w:r w:rsidRPr="00AC1D18">
        <w:rPr>
          <w:rFonts w:ascii="Times New Roman" w:hAnsi="Times New Roman" w:cs="Times New Roman"/>
          <w:b/>
          <w:sz w:val="24"/>
          <w:szCs w:val="24"/>
        </w:rPr>
        <w:t>ü</w:t>
      </w:r>
      <w:r w:rsidR="00AE3F8C" w:rsidRPr="00AC1D18">
        <w:rPr>
          <w:rFonts w:ascii="Times New Roman" w:hAnsi="Times New Roman" w:cs="Times New Roman"/>
          <w:b/>
          <w:sz w:val="24"/>
          <w:szCs w:val="24"/>
        </w:rPr>
        <w:t>zvlük</w:t>
      </w:r>
    </w:p>
    <w:p w14:paraId="125D3E02" w14:textId="77777777" w:rsidR="00AC1D18" w:rsidRPr="00560664" w:rsidRDefault="00AC1D18" w:rsidP="00AC1D18">
      <w:pPr>
        <w:pStyle w:val="ListParagraph"/>
        <w:spacing w:after="80" w:line="240" w:lineRule="auto"/>
        <w:ind w:left="480"/>
        <w:rPr>
          <w:rFonts w:ascii="Times New Roman" w:hAnsi="Times New Roman" w:cs="Times New Roman"/>
          <w:b/>
          <w:sz w:val="24"/>
          <w:szCs w:val="24"/>
        </w:rPr>
      </w:pPr>
    </w:p>
    <w:p w14:paraId="56778D93" w14:textId="3A583E41" w:rsidR="00AE3F8C" w:rsidRPr="00AC1D18" w:rsidRDefault="00AC1D18" w:rsidP="00AC1D18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AE3F8C" w:rsidRPr="00AC1D18">
        <w:rPr>
          <w:rFonts w:ascii="Times New Roman" w:hAnsi="Times New Roman" w:cs="Times New Roman"/>
          <w:b/>
          <w:sz w:val="24"/>
          <w:szCs w:val="24"/>
        </w:rPr>
        <w:t>Televiz</w:t>
      </w:r>
      <w:r w:rsidR="002A270B" w:rsidRPr="00AC1D18">
        <w:rPr>
          <w:rFonts w:ascii="Times New Roman" w:hAnsi="Times New Roman" w:cs="Times New Roman"/>
          <w:b/>
          <w:sz w:val="24"/>
          <w:szCs w:val="24"/>
        </w:rPr>
        <w:t>i</w:t>
      </w:r>
      <w:r w:rsidR="00AE3F8C" w:rsidRPr="00AC1D18">
        <w:rPr>
          <w:rFonts w:ascii="Times New Roman" w:hAnsi="Times New Roman" w:cs="Times New Roman"/>
          <w:b/>
          <w:sz w:val="24"/>
          <w:szCs w:val="24"/>
        </w:rPr>
        <w:t xml:space="preserve">ya və </w:t>
      </w:r>
      <w:r w:rsidR="00517E89">
        <w:rPr>
          <w:rFonts w:ascii="Times New Roman" w:hAnsi="Times New Roman" w:cs="Times New Roman"/>
          <w:b/>
          <w:sz w:val="24"/>
          <w:szCs w:val="24"/>
        </w:rPr>
        <w:t>r</w:t>
      </w:r>
      <w:r w:rsidR="00AE3F8C" w:rsidRPr="00AC1D18">
        <w:rPr>
          <w:rFonts w:ascii="Times New Roman" w:hAnsi="Times New Roman" w:cs="Times New Roman"/>
          <w:b/>
          <w:sz w:val="24"/>
          <w:szCs w:val="24"/>
        </w:rPr>
        <w:t xml:space="preserve">adio </w:t>
      </w:r>
      <w:r w:rsidR="00517E89">
        <w:rPr>
          <w:rFonts w:ascii="Times New Roman" w:hAnsi="Times New Roman" w:cs="Times New Roman"/>
          <w:b/>
          <w:sz w:val="24"/>
          <w:szCs w:val="24"/>
        </w:rPr>
        <w:t>ç</w:t>
      </w:r>
      <w:r w:rsidR="00AE3F8C" w:rsidRPr="00AC1D18">
        <w:rPr>
          <w:rFonts w:ascii="Times New Roman" w:hAnsi="Times New Roman" w:cs="Times New Roman"/>
          <w:b/>
          <w:sz w:val="24"/>
          <w:szCs w:val="24"/>
        </w:rPr>
        <w:t>ı</w:t>
      </w:r>
      <w:r w:rsidR="00B30BC9" w:rsidRPr="00AC1D18">
        <w:rPr>
          <w:rFonts w:ascii="Times New Roman" w:hAnsi="Times New Roman" w:cs="Times New Roman"/>
          <w:b/>
          <w:sz w:val="24"/>
          <w:szCs w:val="24"/>
        </w:rPr>
        <w:t>x</w:t>
      </w:r>
      <w:r w:rsidR="00AE3F8C" w:rsidRPr="00AC1D18">
        <w:rPr>
          <w:rFonts w:ascii="Times New Roman" w:hAnsi="Times New Roman" w:cs="Times New Roman"/>
          <w:b/>
          <w:sz w:val="24"/>
          <w:szCs w:val="24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560664" w14:paraId="10ACAD3E" w14:textId="77777777" w:rsidTr="00517E89">
        <w:tc>
          <w:tcPr>
            <w:tcW w:w="2337" w:type="dxa"/>
            <w:vAlign w:val="center"/>
          </w:tcPr>
          <w:p w14:paraId="14F89F38" w14:textId="77777777" w:rsidR="00B1198A" w:rsidRPr="00560664" w:rsidRDefault="00B1198A" w:rsidP="00517E8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Kanalın adı</w:t>
            </w:r>
          </w:p>
        </w:tc>
        <w:tc>
          <w:tcPr>
            <w:tcW w:w="2337" w:type="dxa"/>
            <w:vAlign w:val="center"/>
          </w:tcPr>
          <w:p w14:paraId="2100D92C" w14:textId="77777777" w:rsidR="00B1198A" w:rsidRPr="00560664" w:rsidRDefault="00B1198A" w:rsidP="00517E8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Proqramın adı</w:t>
            </w:r>
          </w:p>
        </w:tc>
        <w:tc>
          <w:tcPr>
            <w:tcW w:w="2338" w:type="dxa"/>
            <w:vAlign w:val="center"/>
          </w:tcPr>
          <w:p w14:paraId="38983ECF" w14:textId="77777777" w:rsidR="00B1198A" w:rsidRPr="00560664" w:rsidRDefault="00B1198A" w:rsidP="00517E8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Mövzu</w:t>
            </w:r>
          </w:p>
        </w:tc>
        <w:tc>
          <w:tcPr>
            <w:tcW w:w="2338" w:type="dxa"/>
            <w:vAlign w:val="center"/>
          </w:tcPr>
          <w:p w14:paraId="43AE4C2A" w14:textId="77777777" w:rsidR="00B1198A" w:rsidRPr="00560664" w:rsidRDefault="00B1198A" w:rsidP="00517E8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Tarix (gün, ay, il)</w:t>
            </w:r>
          </w:p>
        </w:tc>
      </w:tr>
      <w:tr w:rsidR="00B1198A" w:rsidRPr="00560664" w14:paraId="513BD2F1" w14:textId="77777777" w:rsidTr="00DA5FC4">
        <w:tc>
          <w:tcPr>
            <w:tcW w:w="2337" w:type="dxa"/>
          </w:tcPr>
          <w:p w14:paraId="4B7EF006" w14:textId="77777777" w:rsidR="00B1198A" w:rsidRPr="00560664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FCB017A" w14:textId="77777777" w:rsidR="00B1198A" w:rsidRPr="00560664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A04835C" w14:textId="77777777" w:rsidR="00B1198A" w:rsidRPr="00560664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A301252" w14:textId="77777777" w:rsidR="00B1198A" w:rsidRPr="00560664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DEC8B" w14:textId="77777777" w:rsidR="00F66C05" w:rsidRPr="00560664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4B781D" w14:textId="0344A2E5" w:rsidR="00F66C05" w:rsidRDefault="00EA02DC" w:rsidP="00EA02DC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17E8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3F8C" w:rsidRPr="00560664">
        <w:rPr>
          <w:rFonts w:ascii="Times New Roman" w:hAnsi="Times New Roman" w:cs="Times New Roman"/>
          <w:b/>
          <w:sz w:val="24"/>
          <w:szCs w:val="24"/>
        </w:rPr>
        <w:t xml:space="preserve">Qəzet </w:t>
      </w:r>
      <w:r>
        <w:rPr>
          <w:rFonts w:ascii="Times New Roman" w:hAnsi="Times New Roman" w:cs="Times New Roman"/>
          <w:b/>
          <w:sz w:val="24"/>
          <w:szCs w:val="24"/>
        </w:rPr>
        <w:t>ya</w:t>
      </w:r>
      <w:r w:rsidR="00AE3F8C" w:rsidRPr="00560664">
        <w:rPr>
          <w:rFonts w:ascii="Times New Roman" w:hAnsi="Times New Roman" w:cs="Times New Roman"/>
          <w:b/>
          <w:sz w:val="24"/>
          <w:szCs w:val="24"/>
        </w:rPr>
        <w:t>zıları</w:t>
      </w:r>
    </w:p>
    <w:p w14:paraId="3F88B5D4" w14:textId="77777777" w:rsidR="004E1E6B" w:rsidRDefault="004E1E6B" w:rsidP="00EA02DC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8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3402"/>
        <w:gridCol w:w="1701"/>
        <w:gridCol w:w="1382"/>
      </w:tblGrid>
      <w:tr w:rsidR="004E1E6B" w:rsidRPr="00FC1635" w14:paraId="787DB0D4" w14:textId="77777777" w:rsidTr="00CE4DE5">
        <w:trPr>
          <w:jc w:val="center"/>
        </w:trPr>
        <w:tc>
          <w:tcPr>
            <w:tcW w:w="534" w:type="dxa"/>
            <w:vAlign w:val="center"/>
          </w:tcPr>
          <w:p w14:paraId="5950CE5C" w14:textId="77777777" w:rsidR="004E1E6B" w:rsidRPr="00E10866" w:rsidRDefault="004E1E6B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0C0973DF" w14:textId="77777777" w:rsidR="004E1E6B" w:rsidRPr="00E10866" w:rsidRDefault="004E1E6B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66">
              <w:rPr>
                <w:rFonts w:ascii="Times New Roman" w:hAnsi="Times New Roman" w:cs="Times New Roman"/>
                <w:b/>
                <w:sz w:val="24"/>
                <w:szCs w:val="24"/>
              </w:rPr>
              <w:t>Əsərlərin adı</w:t>
            </w:r>
          </w:p>
        </w:tc>
        <w:tc>
          <w:tcPr>
            <w:tcW w:w="3402" w:type="dxa"/>
            <w:vAlign w:val="center"/>
          </w:tcPr>
          <w:p w14:paraId="61AEDA52" w14:textId="77777777" w:rsidR="004E1E6B" w:rsidRPr="00E10866" w:rsidRDefault="004E1E6B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66">
              <w:rPr>
                <w:rFonts w:ascii="Times New Roman" w:hAnsi="Times New Roman" w:cs="Times New Roman"/>
                <w:b/>
                <w:sz w:val="24"/>
                <w:szCs w:val="24"/>
              </w:rPr>
              <w:t>Nəşr olunmuş mənbə</w:t>
            </w:r>
          </w:p>
        </w:tc>
        <w:tc>
          <w:tcPr>
            <w:tcW w:w="1701" w:type="dxa"/>
            <w:vAlign w:val="center"/>
          </w:tcPr>
          <w:p w14:paraId="0BFA715B" w14:textId="77777777" w:rsidR="004E1E6B" w:rsidRPr="00E10866" w:rsidRDefault="004E1E6B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66">
              <w:rPr>
                <w:rFonts w:ascii="Times New Roman" w:hAnsi="Times New Roman" w:cs="Times New Roman"/>
                <w:b/>
                <w:sz w:val="24"/>
                <w:szCs w:val="24"/>
              </w:rPr>
              <w:t>Səhifə və vərəqlərin sayı</w:t>
            </w:r>
          </w:p>
        </w:tc>
        <w:tc>
          <w:tcPr>
            <w:tcW w:w="1382" w:type="dxa"/>
            <w:vAlign w:val="center"/>
          </w:tcPr>
          <w:p w14:paraId="21DB6350" w14:textId="77777777" w:rsidR="004E1E6B" w:rsidRPr="00E10866" w:rsidRDefault="004E1E6B" w:rsidP="00CE4D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66">
              <w:rPr>
                <w:rFonts w:ascii="Times New Roman" w:hAnsi="Times New Roman" w:cs="Times New Roman"/>
                <w:b/>
                <w:sz w:val="24"/>
                <w:szCs w:val="24"/>
              </w:rPr>
              <w:t>Müştərək müəlliflər</w:t>
            </w:r>
          </w:p>
        </w:tc>
      </w:tr>
      <w:tr w:rsidR="004E1E6B" w:rsidRPr="00FC1635" w14:paraId="25BF92CE" w14:textId="77777777" w:rsidTr="004E1E6B">
        <w:tblPrEx>
          <w:jc w:val="left"/>
        </w:tblPrEx>
        <w:tc>
          <w:tcPr>
            <w:tcW w:w="534" w:type="dxa"/>
          </w:tcPr>
          <w:p w14:paraId="0634E003" w14:textId="22D623AA" w:rsidR="004E1E6B" w:rsidRPr="00E10866" w:rsidRDefault="004E1E6B" w:rsidP="004E1E6B">
            <w:pPr>
              <w:pStyle w:val="ListParagraph"/>
              <w:numPr>
                <w:ilvl w:val="0"/>
                <w:numId w:val="15"/>
              </w:numPr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582885D" w14:textId="77777777" w:rsidR="004E1E6B" w:rsidRPr="00E10866" w:rsidRDefault="004E1E6B" w:rsidP="00CE4DE5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E10866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>Ümummilli Lider Heydər Əliyev məhkəmə-hüquq islahatlarının banisidir</w:t>
            </w:r>
          </w:p>
        </w:tc>
        <w:tc>
          <w:tcPr>
            <w:tcW w:w="3402" w:type="dxa"/>
          </w:tcPr>
          <w:p w14:paraId="6BB6373E" w14:textId="77777777" w:rsidR="004E1E6B" w:rsidRPr="00E10866" w:rsidRDefault="004E1E6B" w:rsidP="00CE4DE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E10866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>“Şərq qapısı” qəzeti, 26.12.2023, səh 4</w:t>
            </w:r>
          </w:p>
        </w:tc>
        <w:tc>
          <w:tcPr>
            <w:tcW w:w="1701" w:type="dxa"/>
          </w:tcPr>
          <w:p w14:paraId="48722F19" w14:textId="77777777" w:rsidR="004E1E6B" w:rsidRPr="00E10866" w:rsidRDefault="004E1E6B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66">
              <w:rPr>
                <w:rFonts w:ascii="Times New Roman" w:hAnsi="Times New Roman" w:cs="Times New Roman"/>
                <w:sz w:val="24"/>
                <w:szCs w:val="24"/>
              </w:rPr>
              <w:t>1 səh.</w:t>
            </w:r>
          </w:p>
        </w:tc>
        <w:tc>
          <w:tcPr>
            <w:tcW w:w="1382" w:type="dxa"/>
          </w:tcPr>
          <w:p w14:paraId="5F85A95F" w14:textId="77777777" w:rsidR="004E1E6B" w:rsidRPr="00E10866" w:rsidRDefault="004E1E6B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6B" w:rsidRPr="00FC1635" w14:paraId="28268E46" w14:textId="77777777" w:rsidTr="004E1E6B">
        <w:tblPrEx>
          <w:jc w:val="left"/>
        </w:tblPrEx>
        <w:tc>
          <w:tcPr>
            <w:tcW w:w="534" w:type="dxa"/>
          </w:tcPr>
          <w:p w14:paraId="416FB4E3" w14:textId="77777777" w:rsidR="004E1E6B" w:rsidRPr="00E10866" w:rsidRDefault="004E1E6B" w:rsidP="004E1E6B">
            <w:pPr>
              <w:pStyle w:val="ListParagraph"/>
              <w:numPr>
                <w:ilvl w:val="0"/>
                <w:numId w:val="15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7B5050" w14:textId="77777777" w:rsidR="004E1E6B" w:rsidRPr="00E10866" w:rsidRDefault="004E1E6B" w:rsidP="00CE4DE5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E10866">
              <w:rPr>
                <w:rFonts w:ascii="Times New Roman" w:hAnsi="Times New Roman" w:cs="Times New Roman"/>
                <w:sz w:val="24"/>
                <w:szCs w:val="24"/>
              </w:rPr>
              <w:t>Naxçıvan Muxtar Respublikasının hüquqi statusu (ixtisarla)</w:t>
            </w:r>
          </w:p>
        </w:tc>
        <w:tc>
          <w:tcPr>
            <w:tcW w:w="3402" w:type="dxa"/>
          </w:tcPr>
          <w:p w14:paraId="16C503D4" w14:textId="77777777" w:rsidR="004E1E6B" w:rsidRPr="00E10866" w:rsidRDefault="004E1E6B" w:rsidP="00CE4DE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E10866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>“Azərbaycan” qəzeti, 09.02.2024, səh 13</w:t>
            </w:r>
          </w:p>
        </w:tc>
        <w:tc>
          <w:tcPr>
            <w:tcW w:w="1701" w:type="dxa"/>
          </w:tcPr>
          <w:p w14:paraId="1F308BBF" w14:textId="77777777" w:rsidR="004E1E6B" w:rsidRPr="00E10866" w:rsidRDefault="004E1E6B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66">
              <w:rPr>
                <w:rFonts w:ascii="Times New Roman" w:hAnsi="Times New Roman" w:cs="Times New Roman"/>
                <w:sz w:val="24"/>
                <w:szCs w:val="24"/>
              </w:rPr>
              <w:t>1 səh.</w:t>
            </w:r>
          </w:p>
        </w:tc>
        <w:tc>
          <w:tcPr>
            <w:tcW w:w="1382" w:type="dxa"/>
          </w:tcPr>
          <w:p w14:paraId="246DECEA" w14:textId="77777777" w:rsidR="004E1E6B" w:rsidRPr="00E10866" w:rsidRDefault="004E1E6B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6B" w:rsidRPr="00FC1635" w14:paraId="675070C6" w14:textId="77777777" w:rsidTr="004E1E6B">
        <w:tblPrEx>
          <w:jc w:val="left"/>
        </w:tblPrEx>
        <w:tc>
          <w:tcPr>
            <w:tcW w:w="534" w:type="dxa"/>
          </w:tcPr>
          <w:p w14:paraId="6A2CCEEC" w14:textId="77777777" w:rsidR="004E1E6B" w:rsidRPr="00E10866" w:rsidRDefault="004E1E6B" w:rsidP="004E1E6B">
            <w:pPr>
              <w:pStyle w:val="ListParagraph"/>
              <w:numPr>
                <w:ilvl w:val="0"/>
                <w:numId w:val="15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0B161D" w14:textId="77777777" w:rsidR="004E1E6B" w:rsidRPr="00E10866" w:rsidRDefault="004E1E6B" w:rsidP="00CE4DE5">
            <w:pP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66">
              <w:rPr>
                <w:rFonts w:ascii="Times New Roman" w:hAnsi="Times New Roman" w:cs="Times New Roman"/>
                <w:sz w:val="24"/>
                <w:szCs w:val="24"/>
              </w:rPr>
              <w:t>Naxçıvan Muxtar Respublikasının hüquqi statusu</w:t>
            </w:r>
          </w:p>
        </w:tc>
        <w:tc>
          <w:tcPr>
            <w:tcW w:w="3402" w:type="dxa"/>
          </w:tcPr>
          <w:p w14:paraId="485C4355" w14:textId="77777777" w:rsidR="004E1E6B" w:rsidRPr="00E10866" w:rsidRDefault="004E1E6B" w:rsidP="00CE4DE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E10866"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  <w:t>“Yeni fikir” qəzeti, 29.02.2024, səh 3</w:t>
            </w:r>
          </w:p>
        </w:tc>
        <w:tc>
          <w:tcPr>
            <w:tcW w:w="1701" w:type="dxa"/>
          </w:tcPr>
          <w:p w14:paraId="168FE3D5" w14:textId="77777777" w:rsidR="004E1E6B" w:rsidRPr="00E10866" w:rsidRDefault="004E1E6B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866">
              <w:rPr>
                <w:rFonts w:ascii="Times New Roman" w:hAnsi="Times New Roman" w:cs="Times New Roman"/>
                <w:sz w:val="24"/>
                <w:szCs w:val="24"/>
              </w:rPr>
              <w:t>1 səh.</w:t>
            </w:r>
          </w:p>
        </w:tc>
        <w:tc>
          <w:tcPr>
            <w:tcW w:w="1382" w:type="dxa"/>
          </w:tcPr>
          <w:p w14:paraId="29240E97" w14:textId="77777777" w:rsidR="004E1E6B" w:rsidRPr="00E10866" w:rsidRDefault="004E1E6B" w:rsidP="00CE4D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D081C" w14:textId="77777777" w:rsidR="004E1E6B" w:rsidRPr="00560664" w:rsidRDefault="004E1E6B" w:rsidP="00EA02DC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64BEC8B" w14:textId="77777777" w:rsidR="00F66C05" w:rsidRPr="00560664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2E3BBB" w14:textId="1086B557" w:rsidR="00AE3F8C" w:rsidRPr="00560664" w:rsidRDefault="00EA02DC" w:rsidP="00EA02DC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17E8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3F8C" w:rsidRPr="00560664">
        <w:rPr>
          <w:rFonts w:ascii="Times New Roman" w:hAnsi="Times New Roman" w:cs="Times New Roman"/>
          <w:b/>
          <w:sz w:val="24"/>
          <w:szCs w:val="24"/>
        </w:rPr>
        <w:t xml:space="preserve">Digər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AE3F8C" w:rsidRPr="00560664">
        <w:rPr>
          <w:rFonts w:ascii="Times New Roman" w:hAnsi="Times New Roman" w:cs="Times New Roman"/>
          <w:b/>
          <w:sz w:val="24"/>
          <w:szCs w:val="24"/>
        </w:rPr>
        <w:t>ədbirlər</w:t>
      </w:r>
    </w:p>
    <w:p w14:paraId="1E246CCD" w14:textId="77777777" w:rsidR="00B1198A" w:rsidRPr="00560664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F8BAD5" w14:textId="1E0686AC" w:rsidR="00B1198A" w:rsidRPr="00517E89" w:rsidRDefault="00B1198A" w:rsidP="00517E89">
      <w:pPr>
        <w:pStyle w:val="ListParagraph"/>
        <w:numPr>
          <w:ilvl w:val="1"/>
          <w:numId w:val="1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7E89">
        <w:rPr>
          <w:rFonts w:ascii="Times New Roman" w:hAnsi="Times New Roman" w:cs="Times New Roman"/>
          <w:i/>
          <w:sz w:val="24"/>
          <w:szCs w:val="24"/>
        </w:rPr>
        <w:t xml:space="preserve">İştirak </w:t>
      </w:r>
      <w:r w:rsidR="00931D50" w:rsidRPr="00517E89">
        <w:rPr>
          <w:rFonts w:ascii="Times New Roman" w:hAnsi="Times New Roman" w:cs="Times New Roman"/>
          <w:i/>
          <w:sz w:val="24"/>
          <w:szCs w:val="24"/>
        </w:rPr>
        <w:t>E</w:t>
      </w:r>
      <w:r w:rsidRPr="00517E89">
        <w:rPr>
          <w:rFonts w:ascii="Times New Roman" w:hAnsi="Times New Roman" w:cs="Times New Roman"/>
          <w:i/>
          <w:sz w:val="24"/>
          <w:szCs w:val="24"/>
        </w:rPr>
        <w:t xml:space="preserve">dilən </w:t>
      </w:r>
      <w:r w:rsidR="00931D50" w:rsidRPr="00517E89">
        <w:rPr>
          <w:rFonts w:ascii="Times New Roman" w:hAnsi="Times New Roman" w:cs="Times New Roman"/>
          <w:i/>
          <w:sz w:val="24"/>
          <w:szCs w:val="24"/>
        </w:rPr>
        <w:t>K</w:t>
      </w:r>
      <w:r w:rsidRPr="00517E89">
        <w:rPr>
          <w:rFonts w:ascii="Times New Roman" w:hAnsi="Times New Roman" w:cs="Times New Roman"/>
          <w:i/>
          <w:sz w:val="24"/>
          <w:szCs w:val="24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560664" w14:paraId="0EB26339" w14:textId="77777777" w:rsidTr="00517E89">
        <w:tc>
          <w:tcPr>
            <w:tcW w:w="1696" w:type="dxa"/>
            <w:vAlign w:val="center"/>
          </w:tcPr>
          <w:p w14:paraId="1492D54F" w14:textId="273208ED" w:rsidR="00B1198A" w:rsidRPr="00560664" w:rsidRDefault="00B1198A" w:rsidP="00517E8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Kursun </w:t>
            </w:r>
            <w:r w:rsidR="00517E8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dı</w:t>
            </w:r>
          </w:p>
        </w:tc>
        <w:tc>
          <w:tcPr>
            <w:tcW w:w="3119" w:type="dxa"/>
            <w:vAlign w:val="center"/>
          </w:tcPr>
          <w:p w14:paraId="600DF9DC" w14:textId="2FC3EC1E" w:rsidR="00B1198A" w:rsidRPr="00560664" w:rsidRDefault="00B1198A" w:rsidP="00517E8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Kursu </w:t>
            </w:r>
            <w:r w:rsidR="00517E8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əşkil </w:t>
            </w:r>
            <w:r w:rsidR="00517E8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dən </w:t>
            </w:r>
            <w:r w:rsidR="00517E8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əşkilat</w:t>
            </w:r>
          </w:p>
        </w:tc>
        <w:tc>
          <w:tcPr>
            <w:tcW w:w="3544" w:type="dxa"/>
            <w:vAlign w:val="center"/>
          </w:tcPr>
          <w:p w14:paraId="133755AD" w14:textId="158E8C2E" w:rsidR="00B1198A" w:rsidRPr="00560664" w:rsidRDefault="00B1198A" w:rsidP="00517E8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Kursun </w:t>
            </w:r>
            <w:r w:rsidR="00517E8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əşkil </w:t>
            </w:r>
            <w:r w:rsidR="00517E89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lunduğu </w:t>
            </w:r>
            <w:r w:rsidR="00517E89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</w:p>
        </w:tc>
        <w:tc>
          <w:tcPr>
            <w:tcW w:w="991" w:type="dxa"/>
            <w:vAlign w:val="center"/>
          </w:tcPr>
          <w:p w14:paraId="4CDE7EC6" w14:textId="77777777" w:rsidR="00B1198A" w:rsidRPr="00560664" w:rsidRDefault="00B1198A" w:rsidP="00517E8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64">
              <w:rPr>
                <w:rFonts w:ascii="Times New Roman" w:hAnsi="Times New Roman" w:cs="Times New Roman"/>
                <w:b/>
                <w:sz w:val="24"/>
                <w:szCs w:val="24"/>
              </w:rPr>
              <w:t>Tarix</w:t>
            </w:r>
          </w:p>
        </w:tc>
      </w:tr>
      <w:tr w:rsidR="00B1198A" w:rsidRPr="00560664" w14:paraId="4E8B67E1" w14:textId="77777777" w:rsidTr="00517E89">
        <w:tc>
          <w:tcPr>
            <w:tcW w:w="1696" w:type="dxa"/>
            <w:vAlign w:val="center"/>
          </w:tcPr>
          <w:p w14:paraId="6C954DC2" w14:textId="77777777" w:rsidR="00B1198A" w:rsidRPr="00560664" w:rsidRDefault="00B1198A" w:rsidP="00517E8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6D4F354" w14:textId="77777777" w:rsidR="00B1198A" w:rsidRPr="00560664" w:rsidRDefault="00B1198A" w:rsidP="00517E8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287AE11" w14:textId="77777777" w:rsidR="00B1198A" w:rsidRPr="00560664" w:rsidRDefault="00B1198A" w:rsidP="00517E8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4A2D7FC4" w14:textId="77777777" w:rsidR="00B1198A" w:rsidRPr="00560664" w:rsidRDefault="00B1198A" w:rsidP="00517E8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A1A02" w14:textId="77777777" w:rsidR="00B1198A" w:rsidRPr="00560664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0EEE83F" w14:textId="6D6D83BF" w:rsidR="003F6E81" w:rsidRPr="00560664" w:rsidRDefault="003F6E81" w:rsidP="00517E89">
      <w:pPr>
        <w:pStyle w:val="ListParagraph"/>
        <w:numPr>
          <w:ilvl w:val="1"/>
          <w:numId w:val="1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i/>
          <w:sz w:val="24"/>
          <w:szCs w:val="24"/>
        </w:rPr>
        <w:t xml:space="preserve">Elektron </w:t>
      </w:r>
      <w:r w:rsidR="00931D50" w:rsidRPr="00560664">
        <w:rPr>
          <w:rFonts w:ascii="Times New Roman" w:hAnsi="Times New Roman" w:cs="Times New Roman"/>
          <w:i/>
          <w:sz w:val="24"/>
          <w:szCs w:val="24"/>
        </w:rPr>
        <w:t>D</w:t>
      </w:r>
      <w:r w:rsidRPr="00560664">
        <w:rPr>
          <w:rFonts w:ascii="Times New Roman" w:hAnsi="Times New Roman" w:cs="Times New Roman"/>
          <w:i/>
          <w:sz w:val="24"/>
          <w:szCs w:val="24"/>
        </w:rPr>
        <w:t xml:space="preserve">igər </w:t>
      </w:r>
      <w:r w:rsidR="00931D50" w:rsidRPr="00560664">
        <w:rPr>
          <w:rFonts w:ascii="Times New Roman" w:hAnsi="Times New Roman" w:cs="Times New Roman"/>
          <w:i/>
          <w:sz w:val="24"/>
          <w:szCs w:val="24"/>
        </w:rPr>
        <w:t>Y</w:t>
      </w:r>
      <w:r w:rsidRPr="00560664">
        <w:rPr>
          <w:rFonts w:ascii="Times New Roman" w:hAnsi="Times New Roman" w:cs="Times New Roman"/>
          <w:i/>
          <w:sz w:val="24"/>
          <w:szCs w:val="24"/>
        </w:rPr>
        <w:t>azılar (blog v</w:t>
      </w:r>
      <w:r w:rsidR="0065359F" w:rsidRPr="00560664">
        <w:rPr>
          <w:rFonts w:ascii="Times New Roman" w:hAnsi="Times New Roman" w:cs="Times New Roman"/>
          <w:i/>
          <w:sz w:val="24"/>
          <w:szCs w:val="24"/>
        </w:rPr>
        <w:t>.</w:t>
      </w:r>
      <w:r w:rsidRPr="00560664">
        <w:rPr>
          <w:rFonts w:ascii="Times New Roman" w:hAnsi="Times New Roman" w:cs="Times New Roman"/>
          <w:i/>
          <w:sz w:val="24"/>
          <w:szCs w:val="24"/>
        </w:rPr>
        <w:t>b.)</w:t>
      </w:r>
    </w:p>
    <w:p w14:paraId="63EA56D3" w14:textId="77777777" w:rsidR="003F6E81" w:rsidRPr="00560664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29A52889" w14:textId="1D1CD9B2" w:rsidR="003F6E81" w:rsidRPr="00560664" w:rsidRDefault="003F6E81" w:rsidP="00517E89">
      <w:pPr>
        <w:pStyle w:val="ListParagraph"/>
        <w:numPr>
          <w:ilvl w:val="1"/>
          <w:numId w:val="1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0664">
        <w:rPr>
          <w:rFonts w:ascii="Times New Roman" w:hAnsi="Times New Roman" w:cs="Times New Roman"/>
          <w:i/>
          <w:sz w:val="24"/>
          <w:szCs w:val="24"/>
        </w:rPr>
        <w:t xml:space="preserve">Digər </w:t>
      </w:r>
      <w:r w:rsidR="00931D50" w:rsidRPr="00560664">
        <w:rPr>
          <w:rFonts w:ascii="Times New Roman" w:hAnsi="Times New Roman" w:cs="Times New Roman"/>
          <w:i/>
          <w:sz w:val="24"/>
          <w:szCs w:val="24"/>
        </w:rPr>
        <w:t>F</w:t>
      </w:r>
      <w:r w:rsidRPr="00560664">
        <w:rPr>
          <w:rFonts w:ascii="Times New Roman" w:hAnsi="Times New Roman" w:cs="Times New Roman"/>
          <w:i/>
          <w:sz w:val="24"/>
          <w:szCs w:val="24"/>
        </w:rPr>
        <w:t xml:space="preserve">əaliyyətlər və </w:t>
      </w:r>
      <w:r w:rsidR="00931D50" w:rsidRPr="00560664">
        <w:rPr>
          <w:rFonts w:ascii="Times New Roman" w:hAnsi="Times New Roman" w:cs="Times New Roman"/>
          <w:i/>
          <w:sz w:val="24"/>
          <w:szCs w:val="24"/>
        </w:rPr>
        <w:t>T</w:t>
      </w:r>
      <w:r w:rsidRPr="00560664">
        <w:rPr>
          <w:rFonts w:ascii="Times New Roman" w:hAnsi="Times New Roman" w:cs="Times New Roman"/>
          <w:i/>
          <w:sz w:val="24"/>
          <w:szCs w:val="24"/>
        </w:rPr>
        <w:t>ədbirlər</w:t>
      </w:r>
    </w:p>
    <w:sectPr w:rsidR="003F6E81" w:rsidRPr="00560664" w:rsidSect="00C51672">
      <w:headerReference w:type="default" r:id="rId1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24F3" w14:textId="77777777" w:rsidR="007102B1" w:rsidRDefault="007102B1" w:rsidP="00C51672">
      <w:pPr>
        <w:spacing w:after="0" w:line="240" w:lineRule="auto"/>
      </w:pPr>
      <w:r>
        <w:separator/>
      </w:r>
    </w:p>
  </w:endnote>
  <w:endnote w:type="continuationSeparator" w:id="0">
    <w:p w14:paraId="7D6B6BBE" w14:textId="77777777" w:rsidR="007102B1" w:rsidRDefault="007102B1" w:rsidP="00C5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B5E7" w14:textId="77777777" w:rsidR="007102B1" w:rsidRDefault="007102B1" w:rsidP="00C51672">
      <w:pPr>
        <w:spacing w:after="0" w:line="240" w:lineRule="auto"/>
      </w:pPr>
      <w:r>
        <w:separator/>
      </w:r>
    </w:p>
  </w:footnote>
  <w:footnote w:type="continuationSeparator" w:id="0">
    <w:p w14:paraId="5AD4BDF1" w14:textId="77777777" w:rsidR="007102B1" w:rsidRDefault="007102B1" w:rsidP="00C5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716858"/>
      <w:docPartObj>
        <w:docPartGallery w:val="Page Numbers (Top of Page)"/>
        <w:docPartUnique/>
      </w:docPartObj>
    </w:sdtPr>
    <w:sdtContent>
      <w:p w14:paraId="2CEB5A80" w14:textId="61ABF77F" w:rsidR="00C51672" w:rsidRDefault="00C51672" w:rsidP="00C5167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9CA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4F2C1288"/>
    <w:multiLevelType w:val="hybridMultilevel"/>
    <w:tmpl w:val="1C6CB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0" w15:restartNumberingAfterBreak="0">
    <w:nsid w:val="66256309"/>
    <w:multiLevelType w:val="hybridMultilevel"/>
    <w:tmpl w:val="1C6CBC34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C62482B"/>
    <w:multiLevelType w:val="hybridMultilevel"/>
    <w:tmpl w:val="1C6CB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75B53"/>
    <w:multiLevelType w:val="hybridMultilevel"/>
    <w:tmpl w:val="1C6CB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80CC4"/>
    <w:multiLevelType w:val="multilevel"/>
    <w:tmpl w:val="C578137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66735951">
    <w:abstractNumId w:val="5"/>
  </w:num>
  <w:num w:numId="2" w16cid:durableId="1177112799">
    <w:abstractNumId w:val="11"/>
  </w:num>
  <w:num w:numId="3" w16cid:durableId="1447385256">
    <w:abstractNumId w:val="3"/>
  </w:num>
  <w:num w:numId="4" w16cid:durableId="1990671873">
    <w:abstractNumId w:val="4"/>
  </w:num>
  <w:num w:numId="5" w16cid:durableId="537359474">
    <w:abstractNumId w:val="0"/>
  </w:num>
  <w:num w:numId="6" w16cid:durableId="647055146">
    <w:abstractNumId w:val="1"/>
  </w:num>
  <w:num w:numId="7" w16cid:durableId="1563171110">
    <w:abstractNumId w:val="6"/>
  </w:num>
  <w:num w:numId="8" w16cid:durableId="213544568">
    <w:abstractNumId w:val="2"/>
  </w:num>
  <w:num w:numId="9" w16cid:durableId="1961640809">
    <w:abstractNumId w:val="9"/>
  </w:num>
  <w:num w:numId="10" w16cid:durableId="1648708355">
    <w:abstractNumId w:val="8"/>
  </w:num>
  <w:num w:numId="11" w16cid:durableId="1320815297">
    <w:abstractNumId w:val="10"/>
  </w:num>
  <w:num w:numId="12" w16cid:durableId="397947025">
    <w:abstractNumId w:val="14"/>
  </w:num>
  <w:num w:numId="13" w16cid:durableId="462116254">
    <w:abstractNumId w:val="7"/>
  </w:num>
  <w:num w:numId="14" w16cid:durableId="1357075688">
    <w:abstractNumId w:val="13"/>
  </w:num>
  <w:num w:numId="15" w16cid:durableId="14485076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77"/>
    <w:rsid w:val="00035A11"/>
    <w:rsid w:val="00112B6E"/>
    <w:rsid w:val="0013527D"/>
    <w:rsid w:val="0014139F"/>
    <w:rsid w:val="00141902"/>
    <w:rsid w:val="00153F8E"/>
    <w:rsid w:val="001A79E4"/>
    <w:rsid w:val="001B24E3"/>
    <w:rsid w:val="001E0381"/>
    <w:rsid w:val="00202D61"/>
    <w:rsid w:val="00232B2C"/>
    <w:rsid w:val="00244599"/>
    <w:rsid w:val="00245150"/>
    <w:rsid w:val="00296AF8"/>
    <w:rsid w:val="002A270B"/>
    <w:rsid w:val="003219FC"/>
    <w:rsid w:val="00326A33"/>
    <w:rsid w:val="003912D5"/>
    <w:rsid w:val="003D0B9D"/>
    <w:rsid w:val="003D185B"/>
    <w:rsid w:val="003F6E81"/>
    <w:rsid w:val="0048607D"/>
    <w:rsid w:val="004B45E9"/>
    <w:rsid w:val="004B7C50"/>
    <w:rsid w:val="004E1E6B"/>
    <w:rsid w:val="004E52B7"/>
    <w:rsid w:val="004E57FE"/>
    <w:rsid w:val="00507FE9"/>
    <w:rsid w:val="00517E89"/>
    <w:rsid w:val="00560664"/>
    <w:rsid w:val="005723F6"/>
    <w:rsid w:val="005A7270"/>
    <w:rsid w:val="00615C33"/>
    <w:rsid w:val="00635BE5"/>
    <w:rsid w:val="0065359F"/>
    <w:rsid w:val="006821E7"/>
    <w:rsid w:val="006F409C"/>
    <w:rsid w:val="007102B1"/>
    <w:rsid w:val="007159CA"/>
    <w:rsid w:val="00735CEF"/>
    <w:rsid w:val="00796C07"/>
    <w:rsid w:val="008B39E9"/>
    <w:rsid w:val="008D55B9"/>
    <w:rsid w:val="008D5AF5"/>
    <w:rsid w:val="008D76CB"/>
    <w:rsid w:val="00914827"/>
    <w:rsid w:val="00931D50"/>
    <w:rsid w:val="009331CD"/>
    <w:rsid w:val="00967A99"/>
    <w:rsid w:val="00974C6B"/>
    <w:rsid w:val="00991E5A"/>
    <w:rsid w:val="009C2EFA"/>
    <w:rsid w:val="00A054A4"/>
    <w:rsid w:val="00A15B42"/>
    <w:rsid w:val="00A24F25"/>
    <w:rsid w:val="00A57556"/>
    <w:rsid w:val="00A8417A"/>
    <w:rsid w:val="00A9573C"/>
    <w:rsid w:val="00AC1D18"/>
    <w:rsid w:val="00AE3F8C"/>
    <w:rsid w:val="00B1198A"/>
    <w:rsid w:val="00B30BC9"/>
    <w:rsid w:val="00BA532A"/>
    <w:rsid w:val="00BC26B9"/>
    <w:rsid w:val="00BD4FB5"/>
    <w:rsid w:val="00BF285F"/>
    <w:rsid w:val="00C103F7"/>
    <w:rsid w:val="00C23F77"/>
    <w:rsid w:val="00C51672"/>
    <w:rsid w:val="00C5545B"/>
    <w:rsid w:val="00C75A56"/>
    <w:rsid w:val="00C778A5"/>
    <w:rsid w:val="00C85965"/>
    <w:rsid w:val="00CB5493"/>
    <w:rsid w:val="00CB7F54"/>
    <w:rsid w:val="00D64C0C"/>
    <w:rsid w:val="00DB04FE"/>
    <w:rsid w:val="00DB36D1"/>
    <w:rsid w:val="00DB5AFA"/>
    <w:rsid w:val="00DD7D58"/>
    <w:rsid w:val="00E10866"/>
    <w:rsid w:val="00E73435"/>
    <w:rsid w:val="00E73BCA"/>
    <w:rsid w:val="00EA02DC"/>
    <w:rsid w:val="00EA0810"/>
    <w:rsid w:val="00F223A6"/>
    <w:rsid w:val="00F37D14"/>
    <w:rsid w:val="00F40872"/>
    <w:rsid w:val="00F54FBB"/>
    <w:rsid w:val="00F66C05"/>
    <w:rsid w:val="00F87D25"/>
    <w:rsid w:val="00F9277C"/>
    <w:rsid w:val="00FA3B84"/>
    <w:rsid w:val="00FC4582"/>
    <w:rsid w:val="00FE521C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9B96"/>
  <w15:chartTrackingRefBased/>
  <w15:docId w15:val="{E9260F12-9130-4E87-A205-7920ED9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z-Latn-AZ"/>
    </w:rPr>
  </w:style>
  <w:style w:type="paragraph" w:styleId="Heading3">
    <w:name w:val="heading 3"/>
    <w:basedOn w:val="Normal"/>
    <w:link w:val="Heading3Char"/>
    <w:uiPriority w:val="9"/>
    <w:qFormat/>
    <w:rsid w:val="00A84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5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C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96C07"/>
  </w:style>
  <w:style w:type="paragraph" w:styleId="Header">
    <w:name w:val="header"/>
    <w:basedOn w:val="Normal"/>
    <w:link w:val="HeaderChar"/>
    <w:uiPriority w:val="99"/>
    <w:unhideWhenUsed/>
    <w:rsid w:val="00C5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672"/>
    <w:rPr>
      <w:lang w:val="az-Latn-AZ"/>
    </w:rPr>
  </w:style>
  <w:style w:type="paragraph" w:styleId="Footer">
    <w:name w:val="footer"/>
    <w:basedOn w:val="Normal"/>
    <w:link w:val="FooterChar"/>
    <w:uiPriority w:val="99"/>
    <w:unhideWhenUsed/>
    <w:rsid w:val="00C5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672"/>
    <w:rPr>
      <w:lang w:val="az-Latn-AZ"/>
    </w:rPr>
  </w:style>
  <w:style w:type="paragraph" w:customStyle="1" w:styleId="Default">
    <w:name w:val="Default"/>
    <w:rsid w:val="00A95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az-Latn-AZ"/>
    </w:rPr>
  </w:style>
  <w:style w:type="character" w:styleId="Hyperlink">
    <w:name w:val="Hyperlink"/>
    <w:basedOn w:val="DefaultParagraphFont"/>
    <w:uiPriority w:val="99"/>
    <w:unhideWhenUsed/>
    <w:rsid w:val="00A9573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8417A"/>
    <w:rPr>
      <w:rFonts w:ascii="Times New Roman" w:eastAsia="Times New Roman" w:hAnsi="Times New Roman" w:cs="Times New Roman"/>
      <w:b/>
      <w:bCs/>
      <w:sz w:val="27"/>
      <w:szCs w:val="27"/>
      <w:lang w:val="az-Latn-AZ" w:eastAsia="az-Latn-AZ"/>
    </w:rPr>
  </w:style>
  <w:style w:type="character" w:styleId="Emphasis">
    <w:name w:val="Emphasis"/>
    <w:uiPriority w:val="20"/>
    <w:qFormat/>
    <w:rsid w:val="00FA3B84"/>
    <w:rPr>
      <w:i/>
      <w:iCs/>
    </w:rPr>
  </w:style>
  <w:style w:type="character" w:customStyle="1" w:styleId="Other">
    <w:name w:val="Other_"/>
    <w:basedOn w:val="DefaultParagraphFont"/>
    <w:link w:val="Other0"/>
    <w:rsid w:val="00F54FBB"/>
    <w:rPr>
      <w:rFonts w:ascii="Times New Roman" w:eastAsia="Times New Roman" w:hAnsi="Times New Roman" w:cs="Times New Roman"/>
      <w:sz w:val="15"/>
      <w:szCs w:val="15"/>
    </w:rPr>
  </w:style>
  <w:style w:type="paragraph" w:customStyle="1" w:styleId="Other0">
    <w:name w:val="Other"/>
    <w:basedOn w:val="Normal"/>
    <w:link w:val="Other"/>
    <w:rsid w:val="00F54F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329/ated.2024.665.9" TargetMode="External"/><Relationship Id="rId13" Type="http://schemas.openxmlformats.org/officeDocument/2006/relationships/hyperlink" Target="https://www.researchgate.net/publication/386169694_Azrbaycan_xalqinin_Umummilli_Lideri_Heydr_liyev_olkmizd_mhkm-huquq_islahatlarinin_mullifidir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du.edu.az/public/wp-content/uploads/Elmi%20Eserler/_Elmi%20%C9%99s%C9%99rl%C9%99r%201(126)%2020.11.2024.pdf" TargetMode="External"/><Relationship Id="rId17" Type="http://schemas.openxmlformats.org/officeDocument/2006/relationships/hyperlink" Target="https://doi.org/10.5281/zenodo.127016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publication/382121345_SOYDASLARIMIZIN_QRBI_AZRBAYCANA_QAYIDISININ_BEYNLXALQ-HUQUQI_SASLAR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69760/aghel.0250021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nstcourt.gov.az/az/bookPdf/9" TargetMode="External"/><Relationship Id="rId10" Type="http://schemas.openxmlformats.org/officeDocument/2006/relationships/hyperlink" Target="https://doi.org/10.69760/gsrh.01012025003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69760/aghel.024066" TargetMode="External"/><Relationship Id="rId14" Type="http://schemas.openxmlformats.org/officeDocument/2006/relationships/hyperlink" Target="https://doi.org/10.5281/zenodo.11535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8</Pages>
  <Words>6754</Words>
  <Characters>3850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user</cp:lastModifiedBy>
  <cp:revision>70</cp:revision>
  <cp:lastPrinted>2014-05-19T22:13:00Z</cp:lastPrinted>
  <dcterms:created xsi:type="dcterms:W3CDTF">2020-09-11T07:07:00Z</dcterms:created>
  <dcterms:modified xsi:type="dcterms:W3CDTF">2025-04-20T19:53:00Z</dcterms:modified>
</cp:coreProperties>
</file>