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66"/>
        <w:gridCol w:w="3286"/>
        <w:gridCol w:w="2589"/>
        <w:gridCol w:w="2319"/>
      </w:tblGrid>
      <w:tr w:rsidR="00523E5D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523E5D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23E5D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4370547" wp14:editId="0DD24891">
                  <wp:extent cx="1047115" cy="1409061"/>
                  <wp:effectExtent l="0" t="0" r="635" b="1270"/>
                  <wp:docPr id="11" name="Picture 11" descr="C:\Users\user\Desktop\şəxsi sənədlər elmi məqalələr\DSC_29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şəxsi sənədlər elmi məqalələr\DSC_2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78" cy="1440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523E5D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Elgün TAĞIYEV</w:t>
            </w:r>
          </w:p>
          <w:p w:rsidR="00AA1DC1" w:rsidRPr="00483818" w:rsidRDefault="00523E5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Bölmə müdiri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73698FF" wp14:editId="649862E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DB1A50" w:rsidRPr="00850C24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elgn.tayev@mail.ru</w:t>
              </w:r>
            </w:hyperlink>
            <w:r w:rsidR="00DB1A50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DB1A50" w:rsidRPr="005F199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elguntagiyev@ndu.edu.az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DB1A50" w:rsidRPr="005F199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elguntaghiyev@gmail.com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517F457" wp14:editId="43058A1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23E5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557 81 21</w:t>
            </w:r>
          </w:p>
          <w:p w:rsidR="005B7FD1" w:rsidRPr="00483818" w:rsidRDefault="005B7FD1" w:rsidP="00523E5D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523E5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23E5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775 86 00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23E5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523E5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Fizika müəllimliyi</w:t>
            </w:r>
          </w:p>
          <w:p w:rsidR="005B7FD1" w:rsidRPr="00483818" w:rsidRDefault="00523E5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523E5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Yarımkeçiricilər fizikası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06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17-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0605F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Yarımkeçiricilər fizikası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DB1A50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Fizika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23E5D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23E5D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E31A4D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E31A4D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https://www.scopus.com/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E31A4D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https://www.webofscience.com/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E31A4D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https://scholar.google.com/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B1A50">
              <w:rPr>
                <w:rFonts w:ascii="Times New Roman" w:hAnsi="Times New Roman" w:cs="Times New Roman"/>
                <w:b/>
              </w:rPr>
              <w:t>18</w:t>
            </w:r>
          </w:p>
          <w:p w:rsidR="00DB1A50" w:rsidRPr="00483818" w:rsidRDefault="00DB1A50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B1A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AA1DC1" w:rsidRPr="00483818" w:rsidRDefault="00AA1DC1" w:rsidP="00DB1A5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B1A5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B1A50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B1A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AA1DC1" w:rsidRPr="00483818" w:rsidRDefault="00AA1DC1" w:rsidP="00DB1A5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B1A50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DB1A5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B1A5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DB1A50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DB1A50">
              <w:rPr>
                <w:rFonts w:ascii="Times New Roman" w:hAnsi="Times New Roman" w:cs="Times New Roman"/>
                <w:sz w:val="20"/>
              </w:rPr>
              <w:t>elguntagiye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>v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DB1A50" w:rsidRDefault="006755F9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0" w:history="1">
              <w:r w:rsidR="00DB1A50" w:rsidRPr="00850C24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elgn.tayev@mail.ru</w:t>
              </w:r>
            </w:hyperlink>
            <w:r w:rsidR="00DB1A50">
              <w:rPr>
                <w:rStyle w:val="Hyperlink"/>
                <w:rFonts w:ascii="Times New Roman" w:hAnsi="Times New Roman" w:cs="Times New Roman"/>
                <w:i/>
                <w:sz w:val="20"/>
              </w:rPr>
              <w:t>,</w:t>
            </w:r>
            <w:r w:rsidR="00DB1A50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21" w:history="1">
              <w:r w:rsidR="00DB1A50" w:rsidRPr="005F199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elguntaghiyev@gmail.com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9F1751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</w:t>
            </w:r>
            <w:r w:rsidR="009F1751">
              <w:rPr>
                <w:rFonts w:ascii="Times New Roman" w:hAnsi="Times New Roman" w:cs="Times New Roman"/>
                <w:sz w:val="20"/>
              </w:rPr>
              <w:t>40861-1101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9F1751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9F1751">
              <w:rPr>
                <w:rFonts w:ascii="Times New Roman" w:hAnsi="Times New Roman" w:cs="Times New Roman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F1751">
              <w:rPr>
                <w:rFonts w:ascii="Times New Roman" w:hAnsi="Times New Roman" w:cs="Times New Roman"/>
                <w:sz w:val="20"/>
              </w:rPr>
              <w:t>775 86 00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+994 60 </w:t>
            </w:r>
            <w:r w:rsidR="009F1751">
              <w:rPr>
                <w:rFonts w:ascii="Times New Roman" w:hAnsi="Times New Roman" w:cs="Times New Roman"/>
                <w:sz w:val="20"/>
              </w:rPr>
              <w:t>360 80 60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9F1751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9F1751">
              <w:rPr>
                <w:rFonts w:ascii="Times New Roman" w:hAnsi="Times New Roman" w:cs="Times New Roman"/>
                <w:sz w:val="20"/>
              </w:rPr>
              <w:t>Ordubad rayon Qoşadizə kəndi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9F1751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Yarımkeçiricilər fizikası, fizikanın tədrisi metodikası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9F1751">
              <w:rPr>
                <w:rFonts w:ascii="Times New Roman" w:hAnsi="Times New Roman" w:cs="Times New Roman"/>
                <w:b/>
              </w:rPr>
              <w:t>16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9F1751">
              <w:rPr>
                <w:rFonts w:ascii="Times New Roman" w:hAnsi="Times New Roman" w:cs="Times New Roman"/>
                <w:b/>
              </w:rPr>
              <w:t>18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9F1751">
              <w:rPr>
                <w:rFonts w:ascii="Times New Roman" w:hAnsi="Times New Roman" w:cs="Times New Roman"/>
                <w:b/>
              </w:rPr>
              <w:t>Baş inispektor</w:t>
            </w:r>
          </w:p>
          <w:p w:rsidR="00AA1DC1" w:rsidRPr="00483818" w:rsidRDefault="00AA1DC1" w:rsidP="009F175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9F1751">
              <w:rPr>
                <w:rFonts w:ascii="Times New Roman" w:hAnsi="Times New Roman" w:cs="Times New Roman"/>
              </w:rPr>
              <w:t>t Universiteti Elektron Təhsil Şöbəsi</w:t>
            </w:r>
          </w:p>
        </w:tc>
      </w:tr>
      <w:tr w:rsidR="009F1751" w:rsidRPr="00483818" w:rsidTr="00152DC0">
        <w:tc>
          <w:tcPr>
            <w:tcW w:w="8296" w:type="dxa"/>
          </w:tcPr>
          <w:p w:rsidR="009F1751" w:rsidRPr="00483818" w:rsidRDefault="009F1751" w:rsidP="009F1751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9F1751" w:rsidRPr="00483818" w:rsidRDefault="009F1751" w:rsidP="009F175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Ümumi və nəzəri fizika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9F1751" w:rsidRPr="00483818" w:rsidTr="00152DC0">
        <w:tc>
          <w:tcPr>
            <w:tcW w:w="8296" w:type="dxa"/>
          </w:tcPr>
          <w:p w:rsidR="009F1751" w:rsidRPr="00483818" w:rsidRDefault="009F1751" w:rsidP="009F1751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Şöbə müdirinin müavini</w:t>
            </w:r>
          </w:p>
          <w:p w:rsidR="009F1751" w:rsidRPr="00483818" w:rsidRDefault="009F1751" w:rsidP="009F175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İKT və Elektron Təhsil Şöbəsi</w:t>
            </w:r>
          </w:p>
        </w:tc>
      </w:tr>
      <w:tr w:rsidR="009F1751" w:rsidRPr="00483818" w:rsidTr="00152DC0">
        <w:tc>
          <w:tcPr>
            <w:tcW w:w="8296" w:type="dxa"/>
          </w:tcPr>
          <w:p w:rsidR="009F1751" w:rsidRPr="00483818" w:rsidRDefault="009F1751" w:rsidP="009F1751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483818">
              <w:rPr>
                <w:rFonts w:ascii="Times New Roman" w:hAnsi="Times New Roman" w:cs="Times New Roman"/>
                <w:b/>
              </w:rPr>
              <w:t>- davam edir Baş müəllim</w:t>
            </w:r>
          </w:p>
          <w:p w:rsidR="009F1751" w:rsidRPr="00483818" w:rsidRDefault="009F1751" w:rsidP="009F175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Ümumi və nəzəri fizika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9F1751" w:rsidRPr="00483818" w:rsidTr="00152DC0">
        <w:tc>
          <w:tcPr>
            <w:tcW w:w="8296" w:type="dxa"/>
          </w:tcPr>
          <w:p w:rsidR="009F1751" w:rsidRPr="00483818" w:rsidRDefault="009F1751" w:rsidP="009F1751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483818">
              <w:rPr>
                <w:rFonts w:ascii="Times New Roman" w:hAnsi="Times New Roman" w:cs="Times New Roman"/>
                <w:b/>
              </w:rPr>
              <w:t xml:space="preserve">- davam edir </w:t>
            </w:r>
            <w:r>
              <w:rPr>
                <w:rFonts w:ascii="Times New Roman" w:hAnsi="Times New Roman" w:cs="Times New Roman"/>
                <w:b/>
              </w:rPr>
              <w:t>Bölmə müdiri</w:t>
            </w:r>
          </w:p>
          <w:p w:rsidR="009F1751" w:rsidRPr="00483818" w:rsidRDefault="009F1751" w:rsidP="009F175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Monitorinq və qiymətləndirmə bölməsi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196A1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Fizikanın tədrisi metodikası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196A1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 fənninin kurikulumu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96A1E" w:rsidRPr="00483818" w:rsidTr="00152DC0">
        <w:trPr>
          <w:trHeight w:val="107"/>
        </w:trPr>
        <w:tc>
          <w:tcPr>
            <w:tcW w:w="4158" w:type="dxa"/>
          </w:tcPr>
          <w:p w:rsidR="00196A1E" w:rsidRPr="00483818" w:rsidRDefault="00196A1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Optika</w:t>
            </w:r>
          </w:p>
        </w:tc>
        <w:tc>
          <w:tcPr>
            <w:tcW w:w="2347" w:type="dxa"/>
          </w:tcPr>
          <w:p w:rsidR="00196A1E" w:rsidRPr="00483818" w:rsidRDefault="00196A1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FB051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0517">
              <w:rPr>
                <w:b/>
              </w:rPr>
              <w:t>H. M. MAMEDOV*, V. U. MAMMADOV, V. J. MAMMADOVA, Kh. M. AHMEDOVA, E. B. TAGIYEV, L. E. AGAZADE</w:t>
            </w:r>
            <w:r>
              <w:rPr>
                <w:bCs/>
                <w:lang w:val="en-GB" w:eastAsia="ru-RU"/>
              </w:rPr>
              <w:t xml:space="preserve"> ,</w:t>
            </w:r>
            <w:r>
              <w:t xml:space="preserve"> Nano-structure solar cells on the base of p-Si/Cd</w:t>
            </w:r>
            <w:r w:rsidRPr="00FB0517">
              <w:rPr>
                <w:vertAlign w:val="subscript"/>
              </w:rPr>
              <w:t>1-x</w:t>
            </w:r>
            <w:r>
              <w:t>Zn</w:t>
            </w:r>
            <w:r w:rsidRPr="00FB0517">
              <w:rPr>
                <w:vertAlign w:val="subscript"/>
              </w:rPr>
              <w:t>x</w:t>
            </w:r>
            <w:r>
              <w:t>O thin film heterojunctions</w:t>
            </w:r>
            <w:r>
              <w:rPr>
                <w:rFonts w:eastAsia="Times New Roman"/>
                <w:bCs/>
                <w:lang w:val="en-GB" w:eastAsia="ru-RU"/>
              </w:rPr>
              <w:t>,</w:t>
            </w:r>
            <w:r>
              <w:rPr>
                <w:bCs/>
                <w:lang w:val="en-GB" w:eastAsia="ru-RU"/>
              </w:rPr>
              <w:t xml:space="preserve"> JOURNAL OF OPTOELECTRONICS AND ADVANCED MATERIALS Vol. 20, No. 9-10, September – October 2018, p. 468 – 473</w:t>
            </w: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3F3E48" w:rsidRDefault="003F3E48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E48">
              <w:rPr>
                <w:b/>
              </w:rPr>
              <w:t>Huseyn M Mamedov,*</w:t>
            </w:r>
            <w:r w:rsidRPr="003F3E48">
              <w:rPr>
                <w:b/>
                <w:vertAlign w:val="superscript"/>
              </w:rPr>
              <w:t>1</w:t>
            </w:r>
            <w:r w:rsidRPr="003F3E48">
              <w:rPr>
                <w:b/>
              </w:rPr>
              <w:t xml:space="preserve"> Mustafa Muradov</w:t>
            </w:r>
            <w:r w:rsidRPr="003F3E48">
              <w:rPr>
                <w:b/>
                <w:vertAlign w:val="superscript"/>
              </w:rPr>
              <w:t>1</w:t>
            </w:r>
            <w:r w:rsidRPr="003F3E48">
              <w:rPr>
                <w:b/>
              </w:rPr>
              <w:t>, Zoltan Konya</w:t>
            </w:r>
            <w:r w:rsidRPr="003F3E48">
              <w:rPr>
                <w:b/>
                <w:vertAlign w:val="superscript"/>
              </w:rPr>
              <w:t>2</w:t>
            </w:r>
            <w:r w:rsidRPr="003F3E48">
              <w:rPr>
                <w:b/>
              </w:rPr>
              <w:t>, Akos Kukovecz</w:t>
            </w:r>
            <w:r w:rsidRPr="003F3E48">
              <w:rPr>
                <w:b/>
                <w:vertAlign w:val="superscript"/>
              </w:rPr>
              <w:t>2</w:t>
            </w:r>
            <w:r w:rsidRPr="003F3E48">
              <w:rPr>
                <w:b/>
              </w:rPr>
              <w:t>, Krisztian Kordas</w:t>
            </w:r>
            <w:r w:rsidRPr="003F3E48">
              <w:rPr>
                <w:b/>
                <w:vertAlign w:val="superscript"/>
              </w:rPr>
              <w:t>3</w:t>
            </w:r>
            <w:r w:rsidRPr="003F3E48">
              <w:rPr>
                <w:b/>
              </w:rPr>
              <w:t>, Syed Ismat Shah</w:t>
            </w:r>
            <w:r w:rsidRPr="003F3E48">
              <w:rPr>
                <w:b/>
                <w:vertAlign w:val="superscript"/>
              </w:rPr>
              <w:t>4</w:t>
            </w:r>
            <w:r w:rsidRPr="003F3E48">
              <w:rPr>
                <w:b/>
              </w:rPr>
              <w:t>, Vusala J Mamedova</w:t>
            </w:r>
            <w:r w:rsidRPr="003F3E48">
              <w:rPr>
                <w:b/>
                <w:vertAlign w:val="superscript"/>
              </w:rPr>
              <w:t>1</w:t>
            </w:r>
            <w:r w:rsidRPr="003F3E48">
              <w:rPr>
                <w:b/>
              </w:rPr>
              <w:t>, Khumar M Ahmedova</w:t>
            </w:r>
            <w:r w:rsidRPr="003F3E48">
              <w:rPr>
                <w:b/>
                <w:vertAlign w:val="superscript"/>
              </w:rPr>
              <w:t>1</w:t>
            </w:r>
            <w:r w:rsidRPr="003F3E48">
              <w:rPr>
                <w:b/>
              </w:rPr>
              <w:t>, Elgun B Tagiyev</w:t>
            </w:r>
            <w:r w:rsidRPr="003F3E48">
              <w:rPr>
                <w:b/>
                <w:vertAlign w:val="superscript"/>
              </w:rPr>
              <w:t>1</w:t>
            </w:r>
            <w:r w:rsidRPr="003F3E48">
              <w:rPr>
                <w:b/>
              </w:rPr>
              <w:t>, Vusal U Mamedov</w:t>
            </w:r>
            <w:r w:rsidRPr="003F3E48">
              <w:rPr>
                <w:b/>
                <w:vertAlign w:val="superscript"/>
              </w:rPr>
              <w:t>1</w:t>
            </w:r>
            <w:r>
              <w:rPr>
                <w:b/>
              </w:rPr>
              <w:t>,</w:t>
            </w:r>
            <w:r>
              <w:t xml:space="preserve"> Fabrication and characterization of c-Si/porous-Si/CdS/Zn</w:t>
            </w:r>
            <w:r w:rsidRPr="00F45F36">
              <w:rPr>
                <w:vertAlign w:val="subscript"/>
              </w:rPr>
              <w:t>x</w:t>
            </w:r>
            <w:r>
              <w:t>Cd</w:t>
            </w:r>
            <w:r w:rsidRPr="00F45F36">
              <w:rPr>
                <w:vertAlign w:val="subscript"/>
              </w:rPr>
              <w:t>1-x</w:t>
            </w:r>
            <w:r>
              <w:t>O heterojunctions for applications in nanostructured solar cells</w:t>
            </w:r>
            <w:r w:rsidR="00F45F36">
              <w:t>,</w:t>
            </w:r>
            <w:r w:rsidR="00F45F36">
              <w:rPr>
                <w:bCs/>
                <w:lang w:val="en-GB"/>
              </w:rPr>
              <w:t xml:space="preserve"> </w:t>
            </w:r>
            <w:proofErr w:type="spellStart"/>
            <w:r w:rsidR="00F45F36">
              <w:rPr>
                <w:bCs/>
                <w:lang w:val="en-GB"/>
              </w:rPr>
              <w:t>doi</w:t>
            </w:r>
            <w:proofErr w:type="spellEnd"/>
            <w:r w:rsidR="00F45F36">
              <w:rPr>
                <w:bCs/>
                <w:lang w:val="en-GB"/>
              </w:rPr>
              <w:t>: 10.4302/plp.v10i3.813 PHOTONICS LETTERS OF POLAND, VOL. 10 (3), 73-75 (2018)  http://www.photonics.pl/PLP © 2018 Photonics Society of Poland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>Əsədov E.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MR-də bal arısının davranışının fenotipik xüsusiyyətləri. AMEA-nın  Məruzələri, 2007, №2, 90-95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240B8C" w:rsidRDefault="00510CB9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Qocayev F.R. Tağıyev E.B. Nuriyev M.Ə,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Yarımkeçirici CuFeS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təbəqələrinin xüsusi elektirik  müqavimət-lərinin temperaturdan asılılığının tətbiqi. Naxçıvan Dövlət Universiteti “Elmi əsərlər”2014, №7(63)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240B8C" w:rsidRDefault="00510CB9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CB9">
              <w:rPr>
                <w:b/>
                <w:bCs/>
              </w:rPr>
              <w:t>F.R.QOCAYEV,</w:t>
            </w:r>
            <w:r>
              <w:rPr>
                <w:rFonts w:eastAsia="SimSun"/>
                <w:bCs/>
                <w:lang w:eastAsia="zh-CN" w:bidi="ar"/>
              </w:rPr>
              <w:t xml:space="preserve"> </w:t>
            </w:r>
            <w:r w:rsidRPr="00BA29B5">
              <w:rPr>
                <w:b/>
              </w:rPr>
              <w:t>E.B.T</w:t>
            </w:r>
            <w:r>
              <w:rPr>
                <w:b/>
              </w:rPr>
              <w:t>AĞIYEV</w:t>
            </w:r>
            <w:r>
              <w:rPr>
                <w:bCs/>
              </w:rPr>
              <w:t>,</w:t>
            </w:r>
            <w:r w:rsidRPr="00510CB9">
              <w:rPr>
                <w:b/>
                <w:bCs/>
              </w:rPr>
              <w:t xml:space="preserve"> </w:t>
            </w:r>
            <w:r>
              <w:rPr>
                <w:bCs/>
              </w:rPr>
              <w:t>Yarımkeçirici CuFeS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> təbəqəsində Yunq modulunun tədqiqi. Naxçıvan Dövlət Universiteti “Elmi əsərlər”2015, №5(73)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Default="00510CB9" w:rsidP="00510CB9">
            <w:pPr>
              <w:rPr>
                <w:bCs/>
              </w:rPr>
            </w:pPr>
            <w:r w:rsidRPr="00BA29B5">
              <w:rPr>
                <w:b/>
              </w:rPr>
              <w:t>E.B.T</w:t>
            </w:r>
            <w:r>
              <w:rPr>
                <w:b/>
              </w:rPr>
              <w:t>AĞIYEV</w:t>
            </w:r>
            <w:r>
              <w:rPr>
                <w:bCs/>
              </w:rPr>
              <w:t>,</w:t>
            </w:r>
            <w:r w:rsidRPr="00510CB9">
              <w:rPr>
                <w:b/>
                <w:bCs/>
              </w:rPr>
              <w:t xml:space="preserve"> S.CƏFƏROV</w:t>
            </w:r>
            <w:r>
              <w:rPr>
                <w:bCs/>
              </w:rPr>
              <w:t>, Fizika t</w:t>
            </w:r>
            <w:r>
              <w:rPr>
                <w:rFonts w:eastAsia="Times New Roman"/>
                <w:bCs/>
              </w:rPr>
              <w:t>ə</w:t>
            </w:r>
            <w:r>
              <w:rPr>
                <w:bCs/>
              </w:rPr>
              <w:t>limind</w:t>
            </w:r>
            <w:r>
              <w:rPr>
                <w:rFonts w:eastAsia="Times New Roman"/>
                <w:bCs/>
              </w:rPr>
              <w:t>ə</w:t>
            </w:r>
            <w:r>
              <w:rPr>
                <w:bCs/>
              </w:rPr>
              <w:t xml:space="preserve"> t</w:t>
            </w:r>
            <w:r>
              <w:rPr>
                <w:rFonts w:eastAsia="Times New Roman"/>
                <w:bCs/>
              </w:rPr>
              <w:t>ə</w:t>
            </w:r>
            <w:r>
              <w:rPr>
                <w:bCs/>
              </w:rPr>
              <w:t>cr</w:t>
            </w:r>
            <w:r>
              <w:rPr>
                <w:rFonts w:eastAsia="Times New Roman"/>
                <w:bCs/>
              </w:rPr>
              <w:t>ü</w:t>
            </w:r>
            <w:r>
              <w:rPr>
                <w:bCs/>
              </w:rPr>
              <w:t>b</w:t>
            </w:r>
            <w:r>
              <w:rPr>
                <w:rFonts w:eastAsia="Times New Roman"/>
                <w:bCs/>
              </w:rPr>
              <w:t>ə</w:t>
            </w:r>
            <w:r>
              <w:rPr>
                <w:bCs/>
              </w:rPr>
              <w:t xml:space="preserve"> n</w:t>
            </w:r>
            <w:r>
              <w:rPr>
                <w:rFonts w:eastAsia="Times New Roman"/>
                <w:bCs/>
              </w:rPr>
              <w:t>ü</w:t>
            </w:r>
            <w:r>
              <w:rPr>
                <w:bCs/>
              </w:rPr>
              <w:t>mayi</w:t>
            </w:r>
            <w:r>
              <w:rPr>
                <w:rFonts w:eastAsia="Times New Roman"/>
                <w:bCs/>
              </w:rPr>
              <w:t>ş</w:t>
            </w:r>
            <w:r>
              <w:rPr>
                <w:bCs/>
              </w:rPr>
              <w:t>l</w:t>
            </w:r>
            <w:r>
              <w:rPr>
                <w:rFonts w:eastAsia="Times New Roman"/>
                <w:bCs/>
              </w:rPr>
              <w:t>ə</w:t>
            </w:r>
            <w:r>
              <w:rPr>
                <w:bCs/>
              </w:rPr>
              <w:t>rinin apar</w:t>
            </w:r>
            <w:r>
              <w:rPr>
                <w:rFonts w:eastAsia="Times New Roman"/>
                <w:bCs/>
              </w:rPr>
              <w:t>ı</w:t>
            </w:r>
            <w:r>
              <w:rPr>
                <w:bCs/>
              </w:rPr>
              <w:t>lmas</w:t>
            </w:r>
            <w:r>
              <w:rPr>
                <w:rFonts w:eastAsia="Times New Roman"/>
                <w:bCs/>
              </w:rPr>
              <w:t>ı</w:t>
            </w:r>
            <w:r>
              <w:rPr>
                <w:bCs/>
              </w:rPr>
              <w:t xml:space="preserve">nda yeni </w:t>
            </w:r>
            <w:r>
              <w:rPr>
                <w:rFonts w:eastAsia="Times New Roman"/>
                <w:bCs/>
              </w:rPr>
              <w:t xml:space="preserve">informasiya </w:t>
            </w:r>
            <w:r>
              <w:rPr>
                <w:bCs/>
              </w:rPr>
              <w:t>texnologiyaları vasitələrinin t</w:t>
            </w:r>
            <w:r>
              <w:rPr>
                <w:rFonts w:eastAsia="Times New Roman"/>
                <w:bCs/>
              </w:rPr>
              <w:t>ə</w:t>
            </w:r>
            <w:r>
              <w:rPr>
                <w:bCs/>
              </w:rPr>
              <w:t xml:space="preserve">tbiq texnologiyası. </w:t>
            </w:r>
            <w:r>
              <w:rPr>
                <w:bCs/>
                <w:color w:val="000000"/>
              </w:rPr>
              <w:t xml:space="preserve">Naxçıvan Dövlət Universiteti“Elmi əsərlər”2020, </w:t>
            </w:r>
            <w:r>
              <w:rPr>
                <w:bCs/>
              </w:rPr>
              <w:t xml:space="preserve">   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Default="00510CB9" w:rsidP="00510CB9">
            <w:pPr>
              <w:jc w:val="both"/>
              <w:rPr>
                <w:bCs/>
              </w:rPr>
            </w:pPr>
            <w:r w:rsidRPr="00510CB9">
              <w:rPr>
                <w:b/>
                <w:bCs/>
              </w:rPr>
              <w:t>S.CƏFƏROV</w:t>
            </w:r>
            <w:r>
              <w:rPr>
                <w:bCs/>
              </w:rPr>
              <w:t xml:space="preserve">, </w:t>
            </w:r>
            <w:r w:rsidRPr="00BA29B5">
              <w:rPr>
                <w:b/>
              </w:rPr>
              <w:t>E.B.T</w:t>
            </w:r>
            <w:r>
              <w:rPr>
                <w:b/>
              </w:rPr>
              <w:t>AĞIYEV</w:t>
            </w:r>
            <w:r>
              <w:rPr>
                <w:bCs/>
              </w:rPr>
              <w:t>,</w:t>
            </w:r>
            <w:r w:rsidRPr="00510CB9">
              <w:rPr>
                <w:b/>
                <w:bCs/>
              </w:rPr>
              <w:t xml:space="preserve"> </w:t>
            </w:r>
            <w:r>
              <w:rPr>
                <w:bCs/>
                <w:color w:val="000000"/>
              </w:rPr>
              <w:t xml:space="preserve">Fizikada məsələ həlli təlimin keyfiyyətinin yüksəldilməsində vasitə kimi Naxçıvan Dövlət Universiteti “Elmi əsərlər”2021, 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510CB9" w:rsidRDefault="00510CB9" w:rsidP="00510CB9">
            <w:pPr>
              <w:spacing w:line="276" w:lineRule="auto"/>
              <w:ind w:leftChars="-11" w:left="-24"/>
              <w:jc w:val="both"/>
              <w:rPr>
                <w:bCs/>
              </w:rPr>
            </w:pPr>
            <w:r w:rsidRPr="00510CB9">
              <w:rPr>
                <w:b/>
                <w:bCs/>
              </w:rPr>
              <w:t>F.R.QOCAYEV,</w:t>
            </w:r>
            <w:r>
              <w:rPr>
                <w:rFonts w:eastAsia="SimSun"/>
                <w:bCs/>
                <w:lang w:eastAsia="zh-CN" w:bidi="ar"/>
              </w:rPr>
              <w:t xml:space="preserve"> </w:t>
            </w:r>
            <w:r w:rsidRPr="00BA29B5">
              <w:rPr>
                <w:b/>
              </w:rPr>
              <w:t>E.B.T</w:t>
            </w:r>
            <w:r>
              <w:rPr>
                <w:b/>
              </w:rPr>
              <w:t>AĞIYEV</w:t>
            </w:r>
            <w:r>
              <w:rPr>
                <w:bCs/>
              </w:rPr>
              <w:t>,</w:t>
            </w:r>
            <w:r w:rsidRPr="00510CB9">
              <w:rPr>
                <w:b/>
                <w:bCs/>
              </w:rPr>
              <w:t xml:space="preserve"> </w:t>
            </w:r>
            <w:r>
              <w:rPr>
                <w:rFonts w:eastAsia="SimSun"/>
                <w:bCs/>
                <w:lang w:eastAsia="zh-CN" w:bidi="ar"/>
              </w:rPr>
              <w:t>Aşağı temperaturların alınması üsulları. İfratkeçiricilik effekti və onun praktik tətbiq sahələri</w:t>
            </w:r>
            <w:r>
              <w:rPr>
                <w:bCs/>
                <w:color w:val="000000"/>
              </w:rPr>
              <w:t> Naxçıvan Dövlət Universiteti “Elmi əsərlər” 2022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510CB9" w:rsidRDefault="00510CB9" w:rsidP="00510CB9">
            <w:pPr>
              <w:spacing w:line="276" w:lineRule="auto"/>
              <w:rPr>
                <w:bCs/>
              </w:rPr>
            </w:pPr>
            <w:r w:rsidRPr="00BA29B5">
              <w:rPr>
                <w:b/>
              </w:rPr>
              <w:t>E.B.T</w:t>
            </w:r>
            <w:r>
              <w:rPr>
                <w:b/>
              </w:rPr>
              <w:t>AĞIYEV</w:t>
            </w:r>
            <w:r>
              <w:rPr>
                <w:bCs/>
              </w:rPr>
              <w:t>,</w:t>
            </w:r>
            <w:r w:rsidRPr="00510CB9">
              <w:rPr>
                <w:b/>
                <w:bCs/>
              </w:rPr>
              <w:t xml:space="preserve"> S.CƏFƏROV</w:t>
            </w:r>
            <w:r>
              <w:rPr>
                <w:bCs/>
              </w:rPr>
              <w:t xml:space="preserve">, 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A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ğ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ı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rl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ı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q qüvvəs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i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n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i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n təs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i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r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 xml:space="preserve">i 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alt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ı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nda hərəkət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i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n öyrən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i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lməs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i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ndə  yen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i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 xml:space="preserve"> təl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i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m texnolog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i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yalar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ı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 xml:space="preserve">ndan 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i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st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>i</w:t>
            </w:r>
            <w:r>
              <w:rPr>
                <w:rFonts w:eastAsia="Times New Roman"/>
                <w:bCs/>
                <w:color w:val="000000"/>
                <w:lang w:val="tr" w:eastAsia="tr" w:bidi="ar"/>
              </w:rPr>
              <w:t>fadə,</w:t>
            </w:r>
            <w:r>
              <w:rPr>
                <w:rFonts w:eastAsia="Times New Roman"/>
                <w:bCs/>
                <w:color w:val="000000"/>
                <w:lang w:eastAsia="tr" w:bidi="ar"/>
              </w:rPr>
              <w:t xml:space="preserve"> </w:t>
            </w:r>
            <w:r>
              <w:rPr>
                <w:bCs/>
                <w:color w:val="000000"/>
              </w:rPr>
              <w:t>Naxçıvan Dövlət Universiteti “Elmi əsərlər” 2022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240B8C" w:rsidRDefault="00510CB9" w:rsidP="00510CB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9B5">
              <w:rPr>
                <w:b/>
              </w:rPr>
              <w:t>E.B.T</w:t>
            </w:r>
            <w:r>
              <w:rPr>
                <w:b/>
              </w:rPr>
              <w:t>AĞIYEV</w:t>
            </w:r>
            <w:r>
              <w:rPr>
                <w:bCs/>
              </w:rPr>
              <w:t>,</w:t>
            </w:r>
            <w:r w:rsidRPr="00510CB9">
              <w:rPr>
                <w:b/>
                <w:bCs/>
              </w:rPr>
              <w:t xml:space="preserve"> S.CƏFƏROV</w:t>
            </w:r>
            <w:r>
              <w:rPr>
                <w:bCs/>
              </w:rPr>
              <w:t xml:space="preserve">, </w:t>
            </w:r>
            <w:r w:rsidRPr="00510CB9">
              <w:rPr>
                <w:b/>
                <w:bCs/>
              </w:rPr>
              <w:t xml:space="preserve">Ə.ABBASOV, </w:t>
            </w:r>
            <w:r>
              <w:rPr>
                <w:rFonts w:eastAsia="Calibri"/>
                <w:bCs/>
              </w:rPr>
              <w:t>Təcrübə-fizika  dərslərində  tələbələrin  idrak  fəaliyyətinin inkişaf  şərtlərindən  biridir.</w:t>
            </w:r>
            <w:r>
              <w:rPr>
                <w:bCs/>
                <w:color w:val="000000"/>
              </w:rPr>
              <w:t>Naxçıvan Dövlət Universiteti “Elmi əsərlər” 2023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240B8C" w:rsidRDefault="00510CB9" w:rsidP="00510CB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9B5">
              <w:rPr>
                <w:b/>
              </w:rPr>
              <w:t>E.B.T</w:t>
            </w:r>
            <w:r>
              <w:rPr>
                <w:b/>
              </w:rPr>
              <w:t>AĞIYEV</w:t>
            </w:r>
            <w:r>
              <w:rPr>
                <w:bCs/>
              </w:rPr>
              <w:t>,</w:t>
            </w:r>
            <w:r w:rsidRPr="00510CB9">
              <w:rPr>
                <w:b/>
                <w:bCs/>
              </w:rPr>
              <w:t>Ə.ABBASOV, S.CƏFƏROV</w:t>
            </w:r>
            <w:r>
              <w:rPr>
                <w:bCs/>
              </w:rPr>
              <w:t>, Fizikanın tədrisində ənənəvi və innovativ yanaşmalar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bCs/>
                <w:color w:val="000000"/>
              </w:rPr>
              <w:t>Naxçıvan Dövlət Universiteti “Elmi əsərlər” 2023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240B8C" w:rsidRDefault="00510CB9" w:rsidP="00510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9B5">
              <w:rPr>
                <w:b/>
              </w:rPr>
              <w:t>E.B.T</w:t>
            </w:r>
            <w:r>
              <w:rPr>
                <w:b/>
              </w:rPr>
              <w:t>AĞIYEV</w:t>
            </w:r>
            <w:r>
              <w:rPr>
                <w:bCs/>
              </w:rPr>
              <w:t xml:space="preserve">, </w:t>
            </w:r>
            <w:r w:rsidRPr="00BA29B5">
              <w:rPr>
                <w:b/>
              </w:rPr>
              <w:t>S.A.CƏFƏROV,</w:t>
            </w:r>
            <w:r>
              <w:rPr>
                <w:bCs/>
              </w:rPr>
              <w:t xml:space="preserve"> Fizikadan məsələ həlli təlimin keyfiyyətinin yüksəldilməsində yeni informasiya texnologiyalarından istifadənin rolu.</w:t>
            </w:r>
            <w:r>
              <w:rPr>
                <w:bCs/>
                <w:color w:val="000000"/>
              </w:rPr>
              <w:t>Naxçıvan Müəllimlər İnsitutu “Elmi əsərlər” 2023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240B8C" w:rsidRDefault="00510CB9" w:rsidP="00510CB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9B5">
              <w:rPr>
                <w:b/>
              </w:rPr>
              <w:t>S.A.CƏFƏROV,E.B.T</w:t>
            </w:r>
            <w:r>
              <w:rPr>
                <w:b/>
              </w:rPr>
              <w:t>AĞIYEV</w:t>
            </w:r>
            <w:r w:rsidRPr="00BA29B5">
              <w:rPr>
                <w:b/>
              </w:rPr>
              <w:t>, A.Ə.QARAYEV</w:t>
            </w:r>
            <w:r>
              <w:t>, Orta məktəbdə fizikanın tədrisi metodları, Humanitar elmlərin öyrənilməsinin aktual problemləri. Elmi məqalələr məcmuəsi. № 3/2024. – Bakı: Mütərcim, 2024. – 356 səh. (ISSN 2221-8432 E-ISSN 3005-8929)</w:t>
            </w:r>
          </w:p>
        </w:tc>
      </w:tr>
      <w:tr w:rsidR="00510CB9" w:rsidRPr="00483818" w:rsidTr="00152DC0">
        <w:tc>
          <w:tcPr>
            <w:tcW w:w="8773" w:type="dxa"/>
            <w:gridSpan w:val="2"/>
          </w:tcPr>
          <w:p w:rsidR="00510CB9" w:rsidRPr="00240B8C" w:rsidRDefault="00510CB9" w:rsidP="00510CB9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510CB9" w:rsidRPr="00483818" w:rsidTr="00152DC0">
        <w:trPr>
          <w:trHeight w:val="615"/>
        </w:trPr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Default="00510CB9" w:rsidP="00510CB9">
            <w:pPr>
              <w:rPr>
                <w:bCs/>
              </w:rPr>
            </w:pPr>
            <w:r w:rsidRPr="00F45F36">
              <w:rPr>
                <w:b/>
                <w:bCs/>
              </w:rPr>
              <w:t>Elgün Tağıyev</w:t>
            </w:r>
            <w:r>
              <w:rPr>
                <w:bCs/>
              </w:rPr>
              <w:t xml:space="preserve">, Alternativ enerji mənbələri, TƏLƏBƏLƏRİN XXII RESPUBLİKA ELMİ KONFRANSININ MATERİALLARI. </w:t>
            </w:r>
          </w:p>
          <w:p w:rsidR="00510CB9" w:rsidRDefault="00510CB9" w:rsidP="00510CB9">
            <w:pPr>
              <w:rPr>
                <w:bCs/>
              </w:rPr>
            </w:pPr>
            <w:r>
              <w:rPr>
                <w:bCs/>
              </w:rPr>
              <w:t>Bakı Slavyan Universiteti, 29-30 noyabr 2011-ci il</w:t>
            </w:r>
          </w:p>
        </w:tc>
      </w:tr>
      <w:tr w:rsidR="00510CB9" w:rsidRPr="00483818" w:rsidTr="00152DC0">
        <w:trPr>
          <w:trHeight w:val="615"/>
        </w:trPr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240B8C" w:rsidRDefault="00510CB9" w:rsidP="00510C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 w:rsidRPr="00F45F36">
              <w:rPr>
                <w:b/>
                <w:bCs/>
                <w:lang w:val="en-GB" w:eastAsia="ru-RU"/>
              </w:rPr>
              <w:t>Huseyn</w:t>
            </w:r>
            <w:proofErr w:type="spellEnd"/>
            <w:r w:rsidRPr="00F45F36">
              <w:rPr>
                <w:b/>
                <w:bCs/>
                <w:lang w:val="en-GB" w:eastAsia="ru-RU"/>
              </w:rPr>
              <w:t xml:space="preserve"> M </w:t>
            </w:r>
            <w:proofErr w:type="spellStart"/>
            <w:r w:rsidRPr="00F45F36">
              <w:rPr>
                <w:b/>
                <w:bCs/>
                <w:lang w:val="en-GB" w:eastAsia="ru-RU"/>
              </w:rPr>
              <w:t>Mamedov</w:t>
            </w:r>
            <w:proofErr w:type="spellEnd"/>
            <w:r w:rsidRPr="00F45F36">
              <w:rPr>
                <w:b/>
                <w:bCs/>
                <w:lang w:val="en-GB" w:eastAsia="ru-RU"/>
              </w:rPr>
              <w:t xml:space="preserve">, </w:t>
            </w:r>
            <w:proofErr w:type="spellStart"/>
            <w:r w:rsidRPr="00F45F36">
              <w:rPr>
                <w:b/>
                <w:bCs/>
                <w:lang w:val="en-GB" w:eastAsia="ru-RU"/>
              </w:rPr>
              <w:t>Vusal</w:t>
            </w:r>
            <w:proofErr w:type="spellEnd"/>
            <w:r w:rsidRPr="00F45F36">
              <w:rPr>
                <w:b/>
                <w:bCs/>
                <w:lang w:val="en-GB" w:eastAsia="ru-RU"/>
              </w:rPr>
              <w:t xml:space="preserve"> U </w:t>
            </w:r>
            <w:proofErr w:type="spellStart"/>
            <w:r w:rsidRPr="00F45F36">
              <w:rPr>
                <w:b/>
                <w:bCs/>
                <w:lang w:val="en-GB" w:eastAsia="ru-RU"/>
              </w:rPr>
              <w:t>Mamedov</w:t>
            </w:r>
            <w:proofErr w:type="spellEnd"/>
            <w:r w:rsidRPr="00F45F36">
              <w:rPr>
                <w:b/>
                <w:bCs/>
                <w:lang w:val="en-GB" w:eastAsia="ru-RU"/>
              </w:rPr>
              <w:t xml:space="preserve">, </w:t>
            </w:r>
            <w:r w:rsidRPr="00F45F36">
              <w:rPr>
                <w:b/>
              </w:rPr>
              <w:t xml:space="preserve">Elgun B Tagiyev, </w:t>
            </w:r>
            <w:r w:rsidRPr="00F45F36">
              <w:rPr>
                <w:b/>
                <w:bCs/>
                <w:lang w:val="en-GB" w:eastAsia="ru-RU"/>
              </w:rPr>
              <w:t xml:space="preserve">Elmira A </w:t>
            </w:r>
            <w:proofErr w:type="spellStart"/>
            <w:r w:rsidRPr="00F45F36">
              <w:rPr>
                <w:b/>
                <w:bCs/>
                <w:lang w:val="en-GB" w:eastAsia="ru-RU"/>
              </w:rPr>
              <w:t>Khanmamedova</w:t>
            </w:r>
            <w:proofErr w:type="spellEnd"/>
            <w:r w:rsidRPr="00F45F36">
              <w:rPr>
                <w:rFonts w:eastAsia="Times New Roman"/>
                <w:b/>
                <w:bCs/>
                <w:lang w:val="en-GB" w:eastAsia="ru-RU"/>
              </w:rPr>
              <w:t xml:space="preserve">, </w:t>
            </w:r>
            <w:proofErr w:type="gramStart"/>
            <w:r w:rsidRPr="00F45F36">
              <w:rPr>
                <w:rFonts w:eastAsia="Times New Roman"/>
                <w:b/>
                <w:bCs/>
                <w:lang w:val="en-GB" w:eastAsia="ru-RU"/>
              </w:rPr>
              <w:t>Affiliations :</w:t>
            </w:r>
            <w:proofErr w:type="gramEnd"/>
            <w:r w:rsidRPr="00F45F36">
              <w:rPr>
                <w:rFonts w:eastAsia="Times New Roman"/>
                <w:b/>
                <w:bCs/>
                <w:lang w:val="en-GB" w:eastAsia="ru-RU"/>
              </w:rPr>
              <w:t xml:space="preserve"> Baku State University, </w:t>
            </w:r>
            <w:proofErr w:type="spellStart"/>
            <w:r w:rsidRPr="00F45F36">
              <w:rPr>
                <w:rFonts w:eastAsia="Times New Roman"/>
                <w:b/>
                <w:bCs/>
                <w:lang w:val="en-GB" w:eastAsia="ru-RU"/>
              </w:rPr>
              <w:t>Z.Khalilov</w:t>
            </w:r>
            <w:proofErr w:type="spellEnd"/>
            <w:r w:rsidRPr="00F45F36">
              <w:rPr>
                <w:rFonts w:eastAsia="Times New Roman"/>
                <w:b/>
                <w:bCs/>
                <w:lang w:val="en-GB" w:eastAsia="ru-RU"/>
              </w:rPr>
              <w:t xml:space="preserve"> str.</w:t>
            </w:r>
            <w:r>
              <w:rPr>
                <w:rFonts w:eastAsia="Times New Roman"/>
                <w:bCs/>
                <w:lang w:val="en-GB" w:eastAsia="ru-RU"/>
              </w:rPr>
              <w:t xml:space="preserve">, 23, Baku, Azerbaijan, Az1148, </w:t>
            </w:r>
            <w:proofErr w:type="spellStart"/>
            <w:r>
              <w:rPr>
                <w:rFonts w:eastAsia="Times New Roman"/>
                <w:bCs/>
                <w:lang w:val="en-GB" w:eastAsia="ru-RU"/>
              </w:rPr>
              <w:t>Plac</w:t>
            </w:r>
            <w:proofErr w:type="spellEnd"/>
            <w:r>
              <w:rPr>
                <w:rFonts w:eastAsia="Times New Roman"/>
                <w:bCs/>
                <w:lang w:val="en-GB"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val="en-GB" w:eastAsia="ru-RU"/>
              </w:rPr>
              <w:t>Politechniki</w:t>
            </w:r>
            <w:proofErr w:type="spellEnd"/>
            <w:r>
              <w:rPr>
                <w:rFonts w:eastAsia="Times New Roman"/>
                <w:bCs/>
                <w:lang w:val="en-GB" w:eastAsia="ru-RU"/>
              </w:rPr>
              <w:t xml:space="preserve"> 1 - Warsaw, Poland. </w:t>
            </w:r>
            <w:r>
              <w:rPr>
                <w:bCs/>
                <w:lang w:val="en-GB" w:eastAsia="ru-RU"/>
              </w:rPr>
              <w:t>Flexible solar cells on the basis of p-</w:t>
            </w:r>
            <w:proofErr w:type="spellStart"/>
            <w:r>
              <w:rPr>
                <w:bCs/>
                <w:lang w:val="en-GB" w:eastAsia="ru-RU"/>
              </w:rPr>
              <w:t>CdTe</w:t>
            </w:r>
            <w:proofErr w:type="spellEnd"/>
            <w:r>
              <w:rPr>
                <w:bCs/>
                <w:lang w:val="en-GB" w:eastAsia="ru-RU"/>
              </w:rPr>
              <w:t xml:space="preserve"> films.,</w:t>
            </w:r>
            <w:r>
              <w:rPr>
                <w:rFonts w:eastAsia="Times New Roman"/>
                <w:bCs/>
                <w:lang w:val="en-GB" w:eastAsia="ru-RU"/>
              </w:rPr>
              <w:t xml:space="preserve"> 2018 Fall Meeting</w:t>
            </w:r>
            <w:r>
              <w:rPr>
                <w:rFonts w:eastAsia="Times New Roman"/>
                <w:bCs/>
                <w:lang w:eastAsia="ru-RU"/>
              </w:rPr>
              <w:t xml:space="preserve">. </w:t>
            </w:r>
            <w:r>
              <w:rPr>
                <w:bCs/>
                <w:lang w:val="en-GB" w:eastAsia="ru-RU"/>
              </w:rPr>
              <w:t>Conference and exhibition will be held at the Main Campus of the Warsaw University of Technology</w:t>
            </w:r>
            <w:r>
              <w:rPr>
                <w:rFonts w:eastAsia="Times New Roman"/>
                <w:bCs/>
                <w:lang w:val="en-GB" w:eastAsia="ru-RU"/>
              </w:rPr>
              <w:t>.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F45F36" w:rsidRDefault="00510CB9" w:rsidP="00510CB9">
            <w:pPr>
              <w:spacing w:line="360" w:lineRule="auto"/>
              <w:ind w:rightChars="56" w:right="123"/>
              <w:rPr>
                <w:bCs/>
              </w:rPr>
            </w:pPr>
            <w:r w:rsidRPr="00F45F36">
              <w:rPr>
                <w:b/>
                <w:bCs/>
              </w:rPr>
              <w:t>E.B.Tağıyhev, S.A.CƏFƏROV</w:t>
            </w:r>
            <w:r>
              <w:rPr>
                <w:bCs/>
              </w:rPr>
              <w:t xml:space="preserve">, İnformasiya texnologiyalarının effektiv tətbiqi əsasında fizika dərslərinin tədrisi prosesinin optimallaşdırılması, Fizika  və  astranomiya </w:t>
            </w:r>
            <w:r>
              <w:rPr>
                <w:bCs/>
                <w:color w:val="000000"/>
              </w:rPr>
              <w:t xml:space="preserve">Naxçıvan Dövlət Universiteti </w:t>
            </w:r>
            <w:r>
              <w:rPr>
                <w:bCs/>
              </w:rPr>
              <w:t>2022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240B8C" w:rsidRDefault="00510CB9" w:rsidP="00510C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F45F36">
              <w:rPr>
                <w:b/>
                <w:bCs/>
              </w:rPr>
              <w:t>E.B.Tağıyhev, S.A.CƏFƏROV</w:t>
            </w:r>
            <w:r>
              <w:rPr>
                <w:rFonts w:eastAsia="SimSun"/>
                <w:bCs/>
                <w:kern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Pr="00097777">
              <w:rPr>
                <w:rFonts w:eastAsia="SimSun"/>
                <w:bCs/>
                <w:kern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Fizikanın tədrisində problemli təlim. </w:t>
            </w:r>
            <w:r>
              <w:rPr>
                <w:bCs/>
                <w:color w:val="000000"/>
              </w:rPr>
              <w:t xml:space="preserve">Naxçıvan Dövlət Universiteti </w:t>
            </w:r>
            <w:r>
              <w:rPr>
                <w:bCs/>
              </w:rPr>
              <w:t>2023, Fizika  və  astranomiya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240B8C" w:rsidRDefault="00510CB9" w:rsidP="00510CB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7777">
              <w:rPr>
                <w:rStyle w:val="Strong"/>
              </w:rPr>
              <w:t>Prof. Kalil KẢLẢNTẢR, Seifaddin JAFAROV, Elgun TAGİYEV,</w:t>
            </w:r>
            <w:r w:rsidRPr="00097777">
              <w:rPr>
                <w:rStyle w:val="HeaderChar"/>
              </w:rPr>
              <w:t xml:space="preserve"> </w:t>
            </w:r>
            <w:r>
              <w:rPr>
                <w:rStyle w:val="Strong"/>
                <w:b w:val="0"/>
              </w:rPr>
              <w:t>Processing of metal-carbon nanoparticles during pyrolysis and photolysis arrival legal compliance.Attended the 3</w:t>
            </w:r>
            <w:r>
              <w:rPr>
                <w:rStyle w:val="Strong"/>
                <w:b w:val="0"/>
                <w:vertAlign w:val="superscript"/>
              </w:rPr>
              <w:t>th</w:t>
            </w:r>
            <w:r>
              <w:rPr>
                <w:rStyle w:val="Strong"/>
                <w:b w:val="0"/>
              </w:rPr>
              <w:t xml:space="preserve"> İnternational Silk Road Scentific Research Congress held on March 6-8, 2024</w:t>
            </w:r>
            <w:r w:rsidRPr="00097777">
              <w:rPr>
                <w:rStyle w:val="Strong"/>
                <w:b w:val="0"/>
              </w:rPr>
              <w:t>/ Samarkand, Uzbekistan</w:t>
            </w:r>
            <w:r>
              <w:rPr>
                <w:rStyle w:val="Strong"/>
                <w:b w:val="0"/>
              </w:rPr>
              <w:t xml:space="preserve"> </w:t>
            </w:r>
          </w:p>
        </w:tc>
      </w:tr>
      <w:tr w:rsidR="00510CB9" w:rsidRPr="00483818" w:rsidTr="00152DC0">
        <w:tc>
          <w:tcPr>
            <w:tcW w:w="8773" w:type="dxa"/>
            <w:gridSpan w:val="2"/>
          </w:tcPr>
          <w:p w:rsidR="00510CB9" w:rsidRPr="00240B8C" w:rsidRDefault="00510CB9" w:rsidP="00510CB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510CB9" w:rsidRPr="00483818" w:rsidTr="00152DC0">
        <w:tc>
          <w:tcPr>
            <w:tcW w:w="8773" w:type="dxa"/>
            <w:gridSpan w:val="2"/>
          </w:tcPr>
          <w:p w:rsidR="00510CB9" w:rsidRPr="00240B8C" w:rsidRDefault="00510CB9" w:rsidP="00510CB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510CB9" w:rsidRPr="00483818" w:rsidTr="00152DC0">
        <w:tc>
          <w:tcPr>
            <w:tcW w:w="8773" w:type="dxa"/>
            <w:gridSpan w:val="2"/>
          </w:tcPr>
          <w:p w:rsidR="00510CB9" w:rsidRPr="00240B8C" w:rsidRDefault="00510CB9" w:rsidP="00510CB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510CB9" w:rsidRPr="00483818" w:rsidTr="00152DC0">
        <w:tc>
          <w:tcPr>
            <w:tcW w:w="409" w:type="dxa"/>
          </w:tcPr>
          <w:p w:rsidR="00510CB9" w:rsidRPr="00240B8C" w:rsidRDefault="00510CB9" w:rsidP="00510CB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10CB9" w:rsidRPr="00240B8C" w:rsidRDefault="00510CB9" w:rsidP="00510CB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6A1E">
              <w:rPr>
                <w:rStyle w:val="Strong"/>
                <w:rFonts w:ascii="Times New Roman" w:hAnsi="Times New Roman" w:cs="Times New Roman"/>
                <w:b w:val="0"/>
              </w:rPr>
              <w:t>S.A.Cəfərov</w:t>
            </w:r>
            <w:r w:rsidRPr="00196A1E">
              <w:rPr>
                <w:rStyle w:val="HeaderChar"/>
              </w:rPr>
              <w:t>, E.B.Tağıyev</w:t>
            </w:r>
            <w:r>
              <w:rPr>
                <w:rStyle w:val="HeaderChar"/>
                <w:b/>
              </w:rPr>
              <w:t xml:space="preserve"> </w:t>
            </w:r>
            <w:r>
              <w:rPr>
                <w:rStyle w:val="Strong"/>
                <w:b w:val="0"/>
              </w:rPr>
              <w:t xml:space="preserve">“Ümumi fizika kursu üzrə laboratoriya işləri kompüter modelləri əsasında-2022”  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196A1E" w:rsidRPr="00483818" w:rsidTr="00196A1E">
        <w:tc>
          <w:tcPr>
            <w:tcW w:w="2122" w:type="dxa"/>
          </w:tcPr>
          <w:p w:rsidR="00196A1E" w:rsidRPr="00196A1E" w:rsidRDefault="00196A1E" w:rsidP="00196A1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96A1E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196A1E" w:rsidRPr="00483818" w:rsidRDefault="00196A1E" w:rsidP="00FC5638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DB1A50">
              <w:rPr>
                <w:rFonts w:ascii="Times New Roman" w:hAnsi="Times New Roman" w:cs="Times New Roman"/>
                <w:sz w:val="20"/>
              </w:rPr>
              <w:t>elguntagiye</w:t>
            </w:r>
            <w:r w:rsidRPr="00483818">
              <w:rPr>
                <w:rFonts w:ascii="Times New Roman" w:hAnsi="Times New Roman" w:cs="Times New Roman"/>
                <w:sz w:val="20"/>
              </w:rPr>
              <w:t>v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196A1E" w:rsidRPr="00483818" w:rsidTr="00196A1E">
        <w:tc>
          <w:tcPr>
            <w:tcW w:w="2122" w:type="dxa"/>
          </w:tcPr>
          <w:p w:rsidR="00196A1E" w:rsidRPr="00483818" w:rsidRDefault="00196A1E" w:rsidP="00FC563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196A1E" w:rsidRPr="00DB1A50" w:rsidRDefault="006755F9" w:rsidP="00FC5638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2" w:history="1">
              <w:r w:rsidR="00196A1E" w:rsidRPr="00850C24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elgn.tayev@mail.ru</w:t>
              </w:r>
            </w:hyperlink>
            <w:r w:rsidR="00196A1E">
              <w:rPr>
                <w:rStyle w:val="Hyperlink"/>
                <w:rFonts w:ascii="Times New Roman" w:hAnsi="Times New Roman" w:cs="Times New Roman"/>
                <w:i/>
                <w:sz w:val="20"/>
              </w:rPr>
              <w:t>,</w:t>
            </w:r>
            <w:r w:rsidR="00196A1E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23" w:history="1">
              <w:r w:rsidR="00196A1E" w:rsidRPr="005F199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elguntaghiyev@gmail.com</w:t>
              </w:r>
            </w:hyperlink>
          </w:p>
        </w:tc>
      </w:tr>
      <w:tr w:rsidR="00196A1E" w:rsidRPr="00483818" w:rsidTr="00196A1E">
        <w:tc>
          <w:tcPr>
            <w:tcW w:w="2122" w:type="dxa"/>
          </w:tcPr>
          <w:p w:rsidR="00196A1E" w:rsidRPr="00483818" w:rsidRDefault="00196A1E" w:rsidP="00FC563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196A1E" w:rsidRPr="00483818" w:rsidRDefault="00196A1E" w:rsidP="00FC563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96A1E" w:rsidRPr="00483818" w:rsidTr="00196A1E">
        <w:tc>
          <w:tcPr>
            <w:tcW w:w="2122" w:type="dxa"/>
          </w:tcPr>
          <w:p w:rsidR="00196A1E" w:rsidRPr="00483818" w:rsidRDefault="00196A1E" w:rsidP="00FC563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196A1E" w:rsidRPr="00483818" w:rsidRDefault="00196A1E" w:rsidP="00FC563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</w:t>
            </w:r>
            <w:r>
              <w:rPr>
                <w:rFonts w:ascii="Times New Roman" w:hAnsi="Times New Roman" w:cs="Times New Roman"/>
                <w:sz w:val="20"/>
              </w:rPr>
              <w:t>40861-1101</w:t>
            </w:r>
          </w:p>
        </w:tc>
      </w:tr>
      <w:tr w:rsidR="00196A1E" w:rsidRPr="00483818" w:rsidTr="00196A1E">
        <w:tc>
          <w:tcPr>
            <w:tcW w:w="2122" w:type="dxa"/>
          </w:tcPr>
          <w:p w:rsidR="00196A1E" w:rsidRPr="00483818" w:rsidRDefault="00196A1E" w:rsidP="00FC563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196A1E" w:rsidRPr="00483818" w:rsidRDefault="00196A1E" w:rsidP="00FC563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775 86 00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+994 60 </w:t>
            </w:r>
            <w:r>
              <w:rPr>
                <w:rFonts w:ascii="Times New Roman" w:hAnsi="Times New Roman" w:cs="Times New Roman"/>
                <w:sz w:val="20"/>
              </w:rPr>
              <w:t>360 80 60</w:t>
            </w:r>
          </w:p>
        </w:tc>
      </w:tr>
      <w:tr w:rsidR="00196A1E" w:rsidRPr="00483818" w:rsidTr="00196A1E">
        <w:tc>
          <w:tcPr>
            <w:tcW w:w="2122" w:type="dxa"/>
          </w:tcPr>
          <w:p w:rsidR="00196A1E" w:rsidRPr="00483818" w:rsidRDefault="00196A1E" w:rsidP="00FC563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196A1E" w:rsidRPr="00483818" w:rsidRDefault="00196A1E" w:rsidP="00FC563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Ordubad rayon Qoşadizə kəndi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196A1E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</w:t>
      </w: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605F4"/>
    <w:rsid w:val="00097777"/>
    <w:rsid w:val="00152DC0"/>
    <w:rsid w:val="00192415"/>
    <w:rsid w:val="00196A1E"/>
    <w:rsid w:val="001F3CA1"/>
    <w:rsid w:val="00240B8C"/>
    <w:rsid w:val="002545F3"/>
    <w:rsid w:val="002E2B6E"/>
    <w:rsid w:val="003305C6"/>
    <w:rsid w:val="00361238"/>
    <w:rsid w:val="00372940"/>
    <w:rsid w:val="003F3E48"/>
    <w:rsid w:val="00431D86"/>
    <w:rsid w:val="00483818"/>
    <w:rsid w:val="004B7888"/>
    <w:rsid w:val="00510CB9"/>
    <w:rsid w:val="00523E5D"/>
    <w:rsid w:val="0055146C"/>
    <w:rsid w:val="005B7FD1"/>
    <w:rsid w:val="006755F9"/>
    <w:rsid w:val="007F3662"/>
    <w:rsid w:val="00824F76"/>
    <w:rsid w:val="00847CC1"/>
    <w:rsid w:val="00871443"/>
    <w:rsid w:val="00950AA6"/>
    <w:rsid w:val="00995F95"/>
    <w:rsid w:val="009F1751"/>
    <w:rsid w:val="00A64E04"/>
    <w:rsid w:val="00A74857"/>
    <w:rsid w:val="00A87A7B"/>
    <w:rsid w:val="00AA1DC1"/>
    <w:rsid w:val="00AA35BB"/>
    <w:rsid w:val="00B55690"/>
    <w:rsid w:val="00BA363D"/>
    <w:rsid w:val="00C87A11"/>
    <w:rsid w:val="00DB1A50"/>
    <w:rsid w:val="00E0137F"/>
    <w:rsid w:val="00E31A4D"/>
    <w:rsid w:val="00E4300C"/>
    <w:rsid w:val="00E76E36"/>
    <w:rsid w:val="00E9083A"/>
    <w:rsid w:val="00EC5BE9"/>
    <w:rsid w:val="00F45F36"/>
    <w:rsid w:val="00FB0517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196A1E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z-Latn-AZ"/>
    </w:rPr>
  </w:style>
  <w:style w:type="character" w:customStyle="1" w:styleId="HeaderChar">
    <w:name w:val="Header Char"/>
    <w:basedOn w:val="DefaultParagraphFont"/>
    <w:link w:val="Header"/>
    <w:rsid w:val="00196A1E"/>
    <w:rPr>
      <w:rFonts w:ascii="Times New Roman" w:eastAsia="MS Mincho" w:hAnsi="Times New Roman" w:cs="Times New Roman"/>
      <w:sz w:val="24"/>
      <w:szCs w:val="24"/>
      <w:lang w:eastAsia="az-Latn-AZ"/>
    </w:rPr>
  </w:style>
  <w:style w:type="paragraph" w:styleId="Footer">
    <w:name w:val="footer"/>
    <w:basedOn w:val="Normal"/>
    <w:link w:val="FooterChar"/>
    <w:rsid w:val="00510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z-Latn-AZ"/>
    </w:rPr>
  </w:style>
  <w:style w:type="character" w:customStyle="1" w:styleId="FooterChar">
    <w:name w:val="Footer Char"/>
    <w:basedOn w:val="DefaultParagraphFont"/>
    <w:link w:val="Footer"/>
    <w:rsid w:val="00510CB9"/>
    <w:rPr>
      <w:rFonts w:ascii="Times New Roman" w:eastAsia="MS Mincho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guntagiyev@ndu.edu.az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lguntaghiyev@gmail.com" TargetMode="External"/><Relationship Id="rId7" Type="http://schemas.openxmlformats.org/officeDocument/2006/relationships/hyperlink" Target="mailto:elgn.tayev@mail.ru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mailto:elgn.tayev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elguntaghiyev@gmail.co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elguntaghiyev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elgn.taye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Aysu Əsgərova</cp:lastModifiedBy>
  <cp:revision>2</cp:revision>
  <cp:lastPrinted>2024-10-14T14:57:00Z</cp:lastPrinted>
  <dcterms:created xsi:type="dcterms:W3CDTF">2024-10-25T13:46:00Z</dcterms:created>
  <dcterms:modified xsi:type="dcterms:W3CDTF">2024-10-25T13:46:00Z</dcterms:modified>
</cp:coreProperties>
</file>