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3232"/>
        <w:gridCol w:w="2497"/>
        <w:gridCol w:w="2587"/>
      </w:tblGrid>
      <w:tr w:rsidR="00AF6562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AF6562" w:rsidP="00AA1DC1">
            <w:pPr>
              <w:rPr>
                <w:rFonts w:ascii="Times New Roman" w:hAnsi="Times New Roman" w:cs="Times New Roman"/>
              </w:rPr>
            </w:pPr>
            <w:r w:rsidRPr="00AF656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219200" cy="1311408"/>
                  <wp:effectExtent l="0" t="0" r="0" b="3175"/>
                  <wp:docPr id="11" name="Picture 11" descr="C:\Users\tunzale.a\Downloads\IMG-20250313-WA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zale.a\Downloads\IMG-20250313-WA0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902" cy="13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5B7FD1" w:rsidRPr="00121CC7" w:rsidRDefault="00121CC7" w:rsidP="00AA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CC7">
              <w:rPr>
                <w:rFonts w:ascii="Times New Roman" w:hAnsi="Times New Roman" w:cs="Times New Roman"/>
                <w:sz w:val="18"/>
                <w:szCs w:val="18"/>
              </w:rPr>
              <w:t>Kubra Quliyeva</w:t>
            </w:r>
          </w:p>
          <w:p w:rsidR="00121CC7" w:rsidRPr="00121CC7" w:rsidRDefault="00121CC7" w:rsidP="00AA1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1CC7">
              <w:rPr>
                <w:rFonts w:ascii="Times New Roman" w:hAnsi="Times New Roman" w:cs="Times New Roman"/>
                <w:sz w:val="18"/>
                <w:szCs w:val="18"/>
              </w:rPr>
              <w:t>kabinə müdiri, saathesabı müəllim</w:t>
            </w:r>
          </w:p>
          <w:p w:rsidR="00465F5B" w:rsidRDefault="00192415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176781" w:rsidRPr="0091372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kubraquliyeva@ndu.edu.az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176781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k.quliyeva</w:t>
            </w:r>
            <w:r w:rsidR="00E274FB"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@yahoo.com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</w:p>
          <w:p w:rsidR="00176781" w:rsidRDefault="0017678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AA1DC1" w:rsidRPr="00483818" w:rsidRDefault="006753D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</w:t>
            </w:r>
            <w:r w:rsidR="0017678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 893 08 65</w:t>
            </w:r>
            <w:r w:rsidR="00AA1DC1"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5B0B03A" wp14:editId="666552A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17678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2016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7C2B7C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="0017678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Müəllimlər İnstitutu</w:t>
            </w: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</w:t>
            </w:r>
          </w:p>
          <w:p w:rsidR="005B7FD1" w:rsidRPr="00483818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7C2B7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İbtidai </w:t>
            </w:r>
            <w:r w:rsidR="0017678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sinif müəllimliyi</w:t>
            </w:r>
          </w:p>
          <w:p w:rsidR="007C2B7C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5B7FD1" w:rsidRPr="00483818" w:rsidRDefault="0017678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2018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7C2B7C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="0017678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Müəllimlər İnstitutu</w:t>
            </w:r>
          </w:p>
          <w:p w:rsidR="005B7FD1" w:rsidRPr="00483818" w:rsidRDefault="007C2B7C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Pedaqogika nəzəriyyəsi və tarixi.</w:t>
            </w:r>
          </w:p>
          <w:p w:rsidR="007C2B7C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176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21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176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25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C2B7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Pedaqogika.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7C2B7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Pedaqogika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6562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AF6562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060D91" w:rsidRPr="00060D91" w:rsidTr="00EC5BE9">
        <w:trPr>
          <w:trHeight w:val="274"/>
        </w:trPr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17678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https://orcid.org/my-orcid?orcid=0009-0004-3486-4912</w:t>
            </w: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214815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214815">
              <w:rPr>
                <w:rFonts w:ascii="Times New Roman" w:hAnsi="Times New Roman" w:cs="Times New Roman"/>
                <w:color w:val="00B050"/>
              </w:rPr>
              <w:t>https://id.elsevier.com/settings/redirect?code=Fo8w9URZ5O0Xb-L3IY8PiloGTISZjLfc8UpAshJE</w:t>
            </w: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17678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https://www.webofscience.com/wos/author/record/KFB-4896-2024</w:t>
            </w:r>
          </w:p>
        </w:tc>
      </w:tr>
      <w:tr w:rsidR="00AA1DC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17678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https://scholar.google.com/citations?hl=tr&amp;user=ZHi5fZYAAAAJ</w:t>
            </w:r>
          </w:p>
        </w:tc>
      </w:tr>
    </w:tbl>
    <w:p w:rsidR="00AA1DC1" w:rsidRPr="00060D91" w:rsidRDefault="00AA1DC1" w:rsidP="00AA1DC1">
      <w:pPr>
        <w:rPr>
          <w:rFonts w:ascii="Times New Roman" w:hAnsi="Times New Roman" w:cs="Times New Roman"/>
          <w:color w:val="00B05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314F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14815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14815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314F7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B314F7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0" w:history="1">
              <w:r w:rsidR="00214815" w:rsidRPr="0091372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kubraquliyeva@ndu.edu.az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214815" w:rsidP="00214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k.quliyeva</w:t>
            </w:r>
            <w:r w:rsidR="00BF734E"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@yahoo.com</w:t>
            </w:r>
            <w:r w:rsidR="00BF734E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217B3A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26723">
              <w:rPr>
                <w:rFonts w:ascii="Times New Roman" w:hAnsi="Times New Roman" w:cs="Times New Roman"/>
                <w:sz w:val="20"/>
              </w:rPr>
              <w:t>https://ndu.edu.az/</w:t>
            </w:r>
            <w:r w:rsidR="00214815">
              <w:rPr>
                <w:rFonts w:ascii="Times New Roman" w:hAnsi="Times New Roman" w:cs="Times New Roman"/>
                <w:sz w:val="20"/>
              </w:rPr>
              <w:t>kubraquliyeva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</w:t>
            </w:r>
            <w:r w:rsidR="003759AB">
              <w:rPr>
                <w:rFonts w:ascii="Times New Roman" w:hAnsi="Times New Roman" w:cs="Times New Roman"/>
                <w:sz w:val="20"/>
              </w:rPr>
              <w:t> 893 08 65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3759AB" w:rsidRDefault="00AA1DC1" w:rsidP="003759A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</w:t>
            </w:r>
          </w:p>
          <w:p w:rsidR="00AA1DC1" w:rsidRPr="00483818" w:rsidRDefault="00AA1DC1" w:rsidP="003759A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759AB">
              <w:rPr>
                <w:rFonts w:ascii="Times New Roman" w:hAnsi="Times New Roman" w:cs="Times New Roman"/>
                <w:sz w:val="20"/>
              </w:rPr>
              <w:t>Heydər Əliyev prospekti bina 2, ev 16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C34FE4" w:rsidRDefault="00C34FE4" w:rsidP="002B3257">
      <w:pPr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Pedaqogika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25"/>
        <w:gridCol w:w="2122"/>
        <w:gridCol w:w="1791"/>
      </w:tblGrid>
      <w:tr w:rsidR="00AA1DC1" w:rsidRPr="00483818" w:rsidTr="00B522B5">
        <w:trPr>
          <w:gridAfter w:val="2"/>
          <w:wAfter w:w="3913" w:type="dxa"/>
        </w:trPr>
        <w:tc>
          <w:tcPr>
            <w:tcW w:w="4383" w:type="dxa"/>
            <w:gridSpan w:val="2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8296" w:type="dxa"/>
            <w:gridSpan w:val="4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4"/>
          </w:tcPr>
          <w:p w:rsidR="00AA1DC1" w:rsidRPr="009D35E3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9D35E3">
              <w:rPr>
                <w:rFonts w:ascii="Times New Roman" w:hAnsi="Times New Roman" w:cs="Times New Roman"/>
                <w:b/>
              </w:rPr>
              <w:t>18-Kabinə müdiri</w:t>
            </w:r>
          </w:p>
        </w:tc>
      </w:tr>
      <w:tr w:rsidR="00AA1DC1" w:rsidRPr="00483818" w:rsidTr="00C436EC">
        <w:trPr>
          <w:trHeight w:val="395"/>
        </w:trPr>
        <w:tc>
          <w:tcPr>
            <w:tcW w:w="8296" w:type="dxa"/>
            <w:gridSpan w:val="4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lastRenderedPageBreak/>
              <w:t xml:space="preserve">Naxçıvan Dövlət Universiteti </w:t>
            </w:r>
            <w:r w:rsidR="00970AAA">
              <w:rPr>
                <w:rFonts w:ascii="Times New Roman" w:hAnsi="Times New Roman" w:cs="Times New Roman"/>
              </w:rPr>
              <w:t>Pedaqogika və psixologiya</w:t>
            </w:r>
            <w:r w:rsidR="00970AAA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485F0F">
        <w:trPr>
          <w:trHeight w:val="80"/>
        </w:trPr>
        <w:tc>
          <w:tcPr>
            <w:tcW w:w="8296" w:type="dxa"/>
            <w:gridSpan w:val="4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2347" w:type="dxa"/>
            <w:gridSpan w:val="2"/>
          </w:tcPr>
          <w:p w:rsidR="00AA1DC1" w:rsidRPr="00060D9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Default="00B344BC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Pedaqogika</w:t>
            </w:r>
          </w:p>
          <w:p w:rsidR="009D35E3" w:rsidRPr="00060D91" w:rsidRDefault="009D35E3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Psixologiya</w:t>
            </w:r>
          </w:p>
        </w:tc>
        <w:tc>
          <w:tcPr>
            <w:tcW w:w="2347" w:type="dxa"/>
            <w:gridSpan w:val="2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AA1DC1" w:rsidRPr="00483818" w:rsidTr="003C0094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347" w:type="dxa"/>
            <w:gridSpan w:val="2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80" w:rightFromText="180" w:vertAnchor="text" w:tblpY="1"/>
        <w:tblOverlap w:val="never"/>
        <w:tblW w:w="8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160"/>
        <w:gridCol w:w="123"/>
        <w:gridCol w:w="18"/>
        <w:gridCol w:w="142"/>
        <w:gridCol w:w="7376"/>
        <w:gridCol w:w="289"/>
        <w:gridCol w:w="141"/>
        <w:gridCol w:w="146"/>
        <w:gridCol w:w="253"/>
      </w:tblGrid>
      <w:tr w:rsidR="00AA1DC1" w:rsidRPr="00483818" w:rsidTr="00B8196A">
        <w:trPr>
          <w:gridAfter w:val="4"/>
          <w:wAfter w:w="829" w:type="dxa"/>
          <w:trHeight w:val="263"/>
        </w:trPr>
        <w:tc>
          <w:tcPr>
            <w:tcW w:w="8092" w:type="dxa"/>
            <w:gridSpan w:val="6"/>
          </w:tcPr>
          <w:p w:rsidR="00AA1DC1" w:rsidRDefault="00AA1DC1" w:rsidP="00B8196A">
            <w:pPr>
              <w:pStyle w:val="ListParagraph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Pr="00240B8C" w:rsidRDefault="000766D7" w:rsidP="00B819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B8196A">
        <w:trPr>
          <w:gridAfter w:val="4"/>
          <w:wAfter w:w="829" w:type="dxa"/>
          <w:trHeight w:val="426"/>
        </w:trPr>
        <w:tc>
          <w:tcPr>
            <w:tcW w:w="273" w:type="dxa"/>
          </w:tcPr>
          <w:p w:rsidR="00AA1DC1" w:rsidRPr="000766D7" w:rsidRDefault="00AA1DC1" w:rsidP="00B8196A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5"/>
          </w:tcPr>
          <w:p w:rsidR="000766D7" w:rsidRPr="00B8196A" w:rsidRDefault="000766D7" w:rsidP="00B314F7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D7" w:rsidRPr="00B8196A" w:rsidRDefault="00784D65" w:rsidP="00B314F7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819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  <w:p w:rsidR="000766D7" w:rsidRPr="00B8196A" w:rsidRDefault="000766D7" w:rsidP="00B314F7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1.Təhsil-tərbiyə məsələlərində müəllimin başlıca rolu.”Müasir təlim metodları və yeni pedaqoji texnologiyaların təlim-tərbiyə prosesində tətbiqi” mövzusuna həsr edilmiş elmi-praktik konfransın materialları. NMİ “Məktəb” nəşriyyatı. Naxçıva.2017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Qüsur, əngəl bədəndə deyil, beyində və zehindədir. NMİ xəbərləri. “Məktəb” nəşriyyatı.2018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Kollektiv tərbiyə və onun əsas mahiyyəti. Naxçıvan, NDU “Qeyrət”.2018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Qədim yunan mədəniyyəti, dahi şəxsiyyətləri və onların elmə verdikləri başlıca töhfələr. Naxçıvan, NDU “Qeyrət”.2019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81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196A">
              <w:rPr>
                <w:rFonts w:ascii="Times New Roman" w:hAnsi="Times New Roman" w:cs="Times New Roman"/>
                <w:sz w:val="24"/>
                <w:szCs w:val="24"/>
              </w:rPr>
              <w:t xml:space="preserve">Uşaqların düzgün tərbiyə olunması prosesinə pedaqoji aspektdə  yanaşmalar. </w:t>
            </w:r>
            <w:r w:rsidRPr="00B8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Naxçıvan, NDU “Qeyrət” .2019</w:t>
            </w:r>
            <w:r w:rsidRPr="00B819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196A" w:rsidRPr="00B8196A" w:rsidRDefault="00B314F7" w:rsidP="00B31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6.Ö.</w:t>
            </w:r>
            <w:r w:rsidR="00B8196A" w:rsidRPr="00B8196A">
              <w:rPr>
                <w:rFonts w:ascii="Times New Roman" w:hAnsi="Times New Roman" w:cs="Times New Roman"/>
                <w:sz w:val="24"/>
                <w:szCs w:val="24"/>
              </w:rPr>
              <w:t>F.Nemanzadənin milli məktəblər haqqında fikirləri. NDU, Elmi əsərlər. N-2, 2021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8196A">
              <w:rPr>
                <w:rFonts w:ascii="Times New Roman" w:hAnsi="Times New Roman" w:cs="Times New Roman"/>
                <w:sz w:val="24"/>
                <w:szCs w:val="24"/>
              </w:rPr>
              <w:t>7. Nizami Gəncəvi irsində tərbiyə məsələləri, NMİ, 2021. N-3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96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1619250</wp:posOffset>
                      </wp:positionV>
                      <wp:extent cx="47625" cy="4914900"/>
                      <wp:effectExtent l="57150" t="19050" r="66675" b="95250"/>
                      <wp:wrapNone/>
                      <wp:docPr id="124" name="Straight Connecto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7625" cy="491490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0CECC" id="Straight Connector 12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5pt,127.5pt" to="-39.7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Pr="00B8196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6534150</wp:posOffset>
                      </wp:positionV>
                      <wp:extent cx="209550" cy="0"/>
                      <wp:effectExtent l="38100" t="38100" r="76200" b="95250"/>
                      <wp:wrapNone/>
                      <wp:docPr id="123" name="Straight Connector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ABC6C" id="Straight Connector 12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5pt,514.5pt" to="-27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" strokecolor="#4f81bd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Pr="00B8196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B8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Ömər Faiq Nemanzadə mövhumatçılığın tənqidi haqqında. NDU.Elmi əsərlər. N: 1. 2022.</w:t>
            </w:r>
          </w:p>
          <w:p w:rsidR="00B8196A" w:rsidRPr="00B8196A" w:rsidRDefault="00B8196A" w:rsidP="00B314F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</w:pPr>
            <w:r w:rsidRPr="00B8196A"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>9.</w:t>
            </w:r>
            <w:r w:rsidRPr="00B8196A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 xml:space="preserve"> Ömər Faiq Nemanzadənin Şəkidə pedaqoji fəaliyyəti</w:t>
            </w:r>
            <w:r w:rsidRPr="00B8196A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 w:eastAsia="en-US"/>
              </w:rPr>
              <w:t xml:space="preserve">. </w:t>
            </w:r>
            <w:r w:rsidRPr="00B8196A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Naxçıvan Müəllimlər İnstitutu, Humanitar elmlər seriyası, 2023</w:t>
            </w:r>
          </w:p>
          <w:p w:rsidR="00B8196A" w:rsidRPr="00B8196A" w:rsidRDefault="00B8196A" w:rsidP="00B314F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 w:eastAsia="en-US"/>
              </w:rPr>
            </w:pPr>
            <w:r w:rsidRPr="00B8196A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10. Ömər Faiq Nemanzadə və XƏX-XX əsr maarifpərvərlərin qadın təhsilinə olan münasibət haqqında fikirləri. Naxçıvan Universiteti, Elmi əsərlər seriyası, 2023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19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8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Xalqın milli oyanış ideyasının inkişafında görkəmli maarifpərvər Ö.F.Nemanzadənin rolu. NMİ. Elmi əsərlər. N:1. 2022.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1DC1" w:rsidRPr="00B8196A" w:rsidRDefault="00AA1DC1" w:rsidP="00B314F7">
            <w:pPr>
              <w:tabs>
                <w:tab w:val="left" w:pos="330"/>
              </w:tabs>
              <w:ind w:right="-398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B8196A" w:rsidRPr="00483818" w:rsidTr="00B8196A">
        <w:trPr>
          <w:gridAfter w:val="9"/>
          <w:wAfter w:w="8648" w:type="dxa"/>
        </w:trPr>
        <w:tc>
          <w:tcPr>
            <w:tcW w:w="273" w:type="dxa"/>
          </w:tcPr>
          <w:p w:rsidR="00B8196A" w:rsidRPr="000766D7" w:rsidRDefault="00B8196A" w:rsidP="00B8196A">
            <w:pPr>
              <w:ind w:left="360"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96A" w:rsidRPr="00483818" w:rsidTr="00B8196A">
        <w:trPr>
          <w:gridAfter w:val="9"/>
          <w:wAfter w:w="8648" w:type="dxa"/>
        </w:trPr>
        <w:tc>
          <w:tcPr>
            <w:tcW w:w="273" w:type="dxa"/>
          </w:tcPr>
          <w:p w:rsidR="00B8196A" w:rsidRPr="000766D7" w:rsidRDefault="00B8196A" w:rsidP="00B8196A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96A" w:rsidRPr="00483818" w:rsidTr="00B8196A">
        <w:trPr>
          <w:gridAfter w:val="9"/>
          <w:wAfter w:w="8648" w:type="dxa"/>
          <w:trHeight w:val="80"/>
        </w:trPr>
        <w:tc>
          <w:tcPr>
            <w:tcW w:w="273" w:type="dxa"/>
          </w:tcPr>
          <w:p w:rsidR="00B8196A" w:rsidRPr="000766D7" w:rsidRDefault="00B8196A" w:rsidP="00B8196A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B8196A">
        <w:trPr>
          <w:gridAfter w:val="4"/>
          <w:wAfter w:w="829" w:type="dxa"/>
        </w:trPr>
        <w:tc>
          <w:tcPr>
            <w:tcW w:w="8092" w:type="dxa"/>
            <w:gridSpan w:val="6"/>
          </w:tcPr>
          <w:p w:rsidR="00980E9C" w:rsidRDefault="00980E9C" w:rsidP="00B314F7">
            <w:pPr>
              <w:pStyle w:val="ListParagraph"/>
              <w:tabs>
                <w:tab w:val="left" w:pos="330"/>
              </w:tabs>
              <w:ind w:left="46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434F05" w:rsidRPr="00240B8C" w:rsidRDefault="00434F05" w:rsidP="00B314F7">
            <w:pPr>
              <w:pStyle w:val="ListParagraph"/>
              <w:tabs>
                <w:tab w:val="left" w:pos="330"/>
              </w:tabs>
              <w:ind w:lef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B8196A">
        <w:trPr>
          <w:gridAfter w:val="3"/>
          <w:wAfter w:w="540" w:type="dxa"/>
        </w:trPr>
        <w:tc>
          <w:tcPr>
            <w:tcW w:w="433" w:type="dxa"/>
            <w:gridSpan w:val="2"/>
          </w:tcPr>
          <w:p w:rsidR="00980E9C" w:rsidRPr="00D7794A" w:rsidRDefault="00980E9C" w:rsidP="00B314F7">
            <w:pPr>
              <w:tabs>
                <w:tab w:val="left" w:pos="330"/>
              </w:tabs>
              <w:ind w:lef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8" w:type="dxa"/>
            <w:gridSpan w:val="5"/>
          </w:tcPr>
          <w:p w:rsidR="00B8196A" w:rsidRDefault="00287AF3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"https://www.ceeol.com/search/article-detail?id=1161459" </w:instrText>
            </w:r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B8196A" w:rsidRPr="00B8196A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Omar Faik Nemanzadeh education problem and professional competency of a teacher</w:t>
            </w:r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Journal of corporate </w:t>
            </w:r>
            <w:proofErr w:type="spellStart"/>
            <w:proofErr w:type="gramStart"/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governance,insurance</w:t>
            </w:r>
            <w:proofErr w:type="spellEnd"/>
            <w:proofErr w:type="gramEnd"/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and risk </w:t>
            </w:r>
            <w:proofErr w:type="spellStart"/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mangement</w:t>
            </w:r>
            <w:proofErr w:type="spellEnd"/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23 </w:t>
            </w:r>
            <w:proofErr w:type="spellStart"/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november</w:t>
            </w:r>
            <w:proofErr w:type="spellEnd"/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2022</w:t>
            </w:r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8196A" w:rsidRDefault="00287AF3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="00B8196A" w:rsidRPr="00B8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Ömər Faiq Nemanzadə yaradıcılığında ana dili məsələsi Qədim Diyar Beynəlxalq onlayn elmi jurnalı, Bakı, 2023, s.54-58</w:t>
            </w:r>
          </w:p>
          <w:p w:rsidR="00B87D8C" w:rsidRDefault="00B87D8C" w:rsidP="00B314F7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noProof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</w:rPr>
              <w:t xml:space="preserve">AXC dövründə Ömər Faiq Nemanzadənin elmi-publisistik fəaliyyəti. </w:t>
            </w:r>
            <w:r>
              <w:rPr>
                <w:rFonts w:ascii="Times New Roman" w:eastAsia="MS Mincho" w:hAnsi="Times New Roman"/>
                <w:noProof/>
              </w:rPr>
              <w:t>Xudafərin Beynəlxalq Elmi Araşdırmalar Konfransı. Bakı24.02.2024</w:t>
            </w:r>
          </w:p>
          <w:p w:rsidR="00B8196A" w:rsidRPr="00B8196A" w:rsidRDefault="00B8196A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0E9C" w:rsidRPr="00B87D8C" w:rsidRDefault="00980E9C" w:rsidP="00B314F7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B8196A">
        <w:trPr>
          <w:gridAfter w:val="3"/>
          <w:wAfter w:w="540" w:type="dxa"/>
        </w:trPr>
        <w:tc>
          <w:tcPr>
            <w:tcW w:w="433" w:type="dxa"/>
            <w:gridSpan w:val="2"/>
          </w:tcPr>
          <w:p w:rsidR="00980E9C" w:rsidRPr="00D7794A" w:rsidRDefault="00980E9C" w:rsidP="00B314F7">
            <w:pPr>
              <w:tabs>
                <w:tab w:val="left" w:pos="330"/>
              </w:tabs>
              <w:ind w:lef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8" w:type="dxa"/>
            <w:gridSpan w:val="5"/>
          </w:tcPr>
          <w:p w:rsidR="00980E9C" w:rsidRPr="00B87D8C" w:rsidRDefault="00980E9C" w:rsidP="00B314F7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8C" w:rsidRPr="00483818" w:rsidTr="00B8196A">
        <w:trPr>
          <w:gridAfter w:val="3"/>
          <w:wAfter w:w="540" w:type="dxa"/>
        </w:trPr>
        <w:tc>
          <w:tcPr>
            <w:tcW w:w="433" w:type="dxa"/>
            <w:gridSpan w:val="2"/>
          </w:tcPr>
          <w:p w:rsidR="00B87D8C" w:rsidRPr="00D7794A" w:rsidRDefault="00B87D8C" w:rsidP="00B314F7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8" w:type="dxa"/>
            <w:gridSpan w:val="5"/>
          </w:tcPr>
          <w:p w:rsidR="00B87D8C" w:rsidRPr="00B87D8C" w:rsidRDefault="00B87D8C" w:rsidP="00B314F7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8C" w:rsidRPr="00483818" w:rsidTr="00B87D8C">
        <w:trPr>
          <w:gridAfter w:val="8"/>
          <w:wAfter w:w="8488" w:type="dxa"/>
          <w:trHeight w:val="80"/>
        </w:trPr>
        <w:tc>
          <w:tcPr>
            <w:tcW w:w="433" w:type="dxa"/>
            <w:gridSpan w:val="2"/>
          </w:tcPr>
          <w:p w:rsidR="00B87D8C" w:rsidRPr="00D7794A" w:rsidRDefault="00B87D8C" w:rsidP="00B314F7">
            <w:pPr>
              <w:tabs>
                <w:tab w:val="left" w:pos="330"/>
              </w:tabs>
              <w:ind w:lef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D8C" w:rsidRPr="00483818" w:rsidTr="00B87D8C">
        <w:trPr>
          <w:gridAfter w:val="8"/>
          <w:wAfter w:w="8488" w:type="dxa"/>
          <w:trHeight w:val="80"/>
        </w:trPr>
        <w:tc>
          <w:tcPr>
            <w:tcW w:w="433" w:type="dxa"/>
            <w:gridSpan w:val="2"/>
          </w:tcPr>
          <w:p w:rsidR="00B87D8C" w:rsidRPr="00D7794A" w:rsidRDefault="00B87D8C" w:rsidP="00B314F7">
            <w:pPr>
              <w:tabs>
                <w:tab w:val="left" w:pos="330"/>
              </w:tabs>
              <w:ind w:lef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B8196A">
        <w:trPr>
          <w:gridAfter w:val="4"/>
          <w:wAfter w:w="829" w:type="dxa"/>
        </w:trPr>
        <w:tc>
          <w:tcPr>
            <w:tcW w:w="8092" w:type="dxa"/>
            <w:gridSpan w:val="6"/>
          </w:tcPr>
          <w:p w:rsidR="00434F05" w:rsidRDefault="00434F05" w:rsidP="00B314F7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76F20" w:rsidRDefault="00980E9C" w:rsidP="00B314F7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434F05" w:rsidRPr="00434F05" w:rsidRDefault="00434F05" w:rsidP="00B314F7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980E9C" w:rsidRPr="00483818" w:rsidTr="00B8196A">
        <w:trPr>
          <w:gridBefore w:val="1"/>
          <w:wBefore w:w="273" w:type="dxa"/>
          <w:trHeight w:val="615"/>
        </w:trPr>
        <w:tc>
          <w:tcPr>
            <w:tcW w:w="283" w:type="dxa"/>
            <w:gridSpan w:val="2"/>
          </w:tcPr>
          <w:p w:rsidR="00980E9C" w:rsidRPr="00A905AF" w:rsidRDefault="00980E9C" w:rsidP="00B314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5" w:type="dxa"/>
            <w:gridSpan w:val="7"/>
          </w:tcPr>
          <w:p w:rsidR="00287AF3" w:rsidRPr="00287AF3" w:rsidRDefault="00B87D8C" w:rsidP="00B314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87AF3" w:rsidRPr="00287AF3">
              <w:rPr>
                <w:rFonts w:ascii="Times New Roman" w:hAnsi="Times New Roman" w:cs="Times New Roman"/>
                <w:sz w:val="24"/>
                <w:szCs w:val="24"/>
              </w:rPr>
              <w:t xml:space="preserve">Dünyanın ən dəyərli xəzinəsi, bəşər cəmiyyətinin ən böyük nailiyyəti: Kitablar, Gəncİlk təşkilatı, 6 mart 2021-ci il </w:t>
            </w:r>
          </w:p>
          <w:p w:rsidR="00287AF3" w:rsidRPr="00287AF3" w:rsidRDefault="00B87D8C" w:rsidP="00B314F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287AF3" w:rsidRPr="00287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Ömər Faiq Nemanzadə təhsilin məzmunun yeniləşdirilməsi haqqında fikirləri. “Şuşa ili-2022”. III Beynəlxalq Sosial və ictimai elmlər. İyun 7-10. 2022.</w:t>
            </w:r>
            <w:r w:rsidR="00287AF3" w:rsidRPr="00287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  <w:r w:rsidR="00287AF3" w:rsidRPr="00287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Sivilizasasiya anlayışı və Anadolu sivilizasiyasının formalaşamsı məsələləri Ankara, Turkey, 26 fevral, 2023. s.10-12.</w:t>
            </w:r>
          </w:p>
          <w:p w:rsidR="00287AF3" w:rsidRPr="00287AF3" w:rsidRDefault="00B87D8C" w:rsidP="00B314F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 xml:space="preserve">18. </w:t>
            </w:r>
            <w:r w:rsidR="00287AF3"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XIX-XX əsrlərdə Azərbaycanda elm və təhsilin inkişafında görkəmli pedaqoq Ömər Faiq Nemanzadənin rolu</w:t>
            </w:r>
            <w:r w:rsidR="00287AF3"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 w:eastAsia="en-US"/>
              </w:rPr>
              <w:t xml:space="preserve">. </w:t>
            </w:r>
            <w:r w:rsidR="00287AF3"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Ü</w:t>
            </w:r>
            <w:r w:rsidR="00287AF3" w:rsidRPr="00287A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az-Latn-AZ"/>
              </w:rPr>
              <w:t xml:space="preserve">mummilli Lider Heydər Əliyevin anadan olmasının 100 illiyinə həsr olunmuş “Azərbaycanda dövlət müstəqilliyinin bərpası və ölkənin siyasi, sosial-iqtisadi, mədəni inkişafı” </w:t>
            </w:r>
            <w:r w:rsidR="00287AF3"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mövzusunda keçirilən Beynəlxalq elmi konfrans, Sumqayıt Dövlət Universiteti, 13-14 aprel</w:t>
            </w:r>
          </w:p>
          <w:p w:rsidR="00287AF3" w:rsidRPr="00287AF3" w:rsidRDefault="00287AF3" w:rsidP="00B314F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</w:pPr>
            <w:r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19.</w:t>
            </w:r>
            <w:r w:rsidRPr="00287AF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Görkəmli psixoloq, professor Əbdül Əlizadə yaradıcılığına pedaqoji aspektdə yanaşma. “Əbdül Əlizadə: Azərbaycan psixologiyasının tarixi və inkişaf perspektivləri” respublika elmi konfransı, Psixologiya Elmi Tədqiqat İnstitutu, Bakı, 2023</w:t>
            </w:r>
          </w:p>
          <w:p w:rsidR="00287AF3" w:rsidRPr="00287AF3" w:rsidRDefault="00287AF3" w:rsidP="00B314F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</w:pPr>
            <w:r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20. Ömər Faiq Nemanzadə Azərbaycan maarifçilik hərəkatının görkəmli nümayəndələrindən biri kimi</w:t>
            </w:r>
            <w:r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 w:eastAsia="en-US"/>
              </w:rPr>
              <w:t xml:space="preserve">. </w:t>
            </w:r>
            <w:r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Təhsil, tədqiqat və innovasiyanın vəhdəti” mövzusunda doktorant və magistrantların V Respublika elmi konfransı, Naxçıvan Müəllimlər İnstitutu, 28-29 aprel</w:t>
            </w:r>
          </w:p>
          <w:p w:rsidR="00287AF3" w:rsidRPr="00287AF3" w:rsidRDefault="00287AF3" w:rsidP="00B314F7">
            <w:pPr>
              <w:pStyle w:val="1"/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287AF3">
              <w:rPr>
                <w:rFonts w:ascii="Times New Roman" w:hAnsi="Times New Roman"/>
                <w:color w:val="000000" w:themeColor="text1"/>
                <w:sz w:val="24"/>
                <w:szCs w:val="24"/>
                <w:lang w:val="az-Latn-AZ"/>
              </w:rPr>
              <w:t>21. Azərbaycanda məktəb və pedaqoji fikrin inkişafında Ömər Faiq Nemanzadənin rolu. Ü</w:t>
            </w:r>
            <w:r w:rsidRPr="00287A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az-Latn-AZ"/>
              </w:rPr>
              <w:t>mummilli Lider Heydər Əliyevin anadan olmasının 100 illik yubileyinə həsr olunmuş “Təhsildə inkişaf mərhələləri: Rəqəmsallaşdırma və gələcək perspektivlər” mövzusunda I respublika elmi konfarnsı, Naxçıvan Dövlət Universiteti, 04-05 may</w:t>
            </w:r>
          </w:p>
          <w:p w:rsidR="00B87D8C" w:rsidRDefault="00B87D8C" w:rsidP="00B314F7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noProof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noProof/>
              </w:rPr>
              <w:t xml:space="preserve">22.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Azerbaycan'ın Milli Ruhlu Aydını Ömer Faig Numanzade. </w:t>
            </w:r>
            <w:r>
              <w:rPr>
                <w:rFonts w:ascii="Times New Roman" w:eastAsia="MS Mincho" w:hAnsi="Times New Roman"/>
                <w:noProof/>
                <w:sz w:val="24"/>
                <w:szCs w:val="24"/>
              </w:rPr>
              <w:t>Hagıa Sophıa</w:t>
            </w:r>
          </w:p>
          <w:p w:rsidR="00980E9C" w:rsidRDefault="00B87D8C" w:rsidP="00B314F7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noProof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noProof/>
                <w:sz w:val="24"/>
                <w:szCs w:val="24"/>
              </w:rPr>
              <w:lastRenderedPageBreak/>
              <w:t>7th ınternatıonal conference on multıdıscıplınary scıentıfıc studıes. İstanbul, Turkey. 03-05.02.2024</w:t>
            </w:r>
          </w:p>
          <w:p w:rsidR="00B314F7" w:rsidRPr="00F41D37" w:rsidRDefault="00B314F7" w:rsidP="00B314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noProof/>
                <w:sz w:val="24"/>
                <w:szCs w:val="24"/>
              </w:rPr>
              <w:t xml:space="preserve">23. </w:t>
            </w:r>
            <w:r w:rsidRPr="00F41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1D37">
              <w:rPr>
                <w:rFonts w:ascii="Times New Roman" w:hAnsi="Times New Roman"/>
                <w:color w:val="000000"/>
                <w:sz w:val="24"/>
                <w:szCs w:val="24"/>
              </w:rPr>
              <w:t>AXC dövründə Ömər Faiq Nemanzadənin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1D37">
              <w:rPr>
                <w:rFonts w:ascii="Times New Roman" w:hAnsi="Times New Roman"/>
                <w:color w:val="000000"/>
                <w:sz w:val="24"/>
                <w:szCs w:val="24"/>
              </w:rPr>
              <w:t>elmi-publisistik fəaliyyəti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41D37">
              <w:rPr>
                <w:rFonts w:ascii="Times New Roman" w:hAnsi="Times New Roman"/>
                <w:color w:val="000000"/>
                <w:sz w:val="24"/>
                <w:szCs w:val="24"/>
              </w:rPr>
              <w:t>ELMİ İŞ</w:t>
            </w:r>
          </w:p>
          <w:p w:rsidR="00B314F7" w:rsidRDefault="00B314F7" w:rsidP="00B314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D37">
              <w:rPr>
                <w:rFonts w:ascii="Times New Roman" w:hAnsi="Times New Roman"/>
                <w:color w:val="000000"/>
                <w:sz w:val="24"/>
                <w:szCs w:val="24"/>
              </w:rPr>
              <w:t>Beynə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lxalq elmi jurnal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2024</w:t>
            </w:r>
          </w:p>
          <w:p w:rsidR="00B314F7" w:rsidRDefault="00B314F7" w:rsidP="00B314F7">
            <w:pPr>
              <w:jc w:val="both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XIX-XX əsrlərdə Azərbaycanda ana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dili dövrün mübahisəli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məsələlərindən biri kimi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Təhsildə inkişaf mərhələləri: rəqəmsallaşdırma və perspektivlər. Naxçıvan. 03-04 oktyabr. 2024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.</w:t>
            </w:r>
          </w:p>
          <w:p w:rsidR="00B314F7" w:rsidRPr="00B314F7" w:rsidRDefault="00B314F7" w:rsidP="00B314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25.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Azerbaycanın milli ruhlu aydını Omer Faig Numanzade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İstanbul, Türkiye. 3-5 Şubat. 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80E9C" w:rsidRPr="00483818" w:rsidTr="00B8196A">
        <w:trPr>
          <w:gridBefore w:val="1"/>
          <w:wBefore w:w="273" w:type="dxa"/>
        </w:trPr>
        <w:tc>
          <w:tcPr>
            <w:tcW w:w="283" w:type="dxa"/>
            <w:gridSpan w:val="2"/>
          </w:tcPr>
          <w:p w:rsidR="00980E9C" w:rsidRPr="00A905AF" w:rsidRDefault="00980E9C" w:rsidP="00B81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5" w:type="dxa"/>
            <w:gridSpan w:val="7"/>
          </w:tcPr>
          <w:p w:rsidR="00980E9C" w:rsidRPr="00B87D8C" w:rsidRDefault="00980E9C" w:rsidP="00B87D8C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E9C" w:rsidRPr="00483818" w:rsidTr="00B8196A">
        <w:trPr>
          <w:gridAfter w:val="2"/>
          <w:wAfter w:w="399" w:type="dxa"/>
        </w:trPr>
        <w:tc>
          <w:tcPr>
            <w:tcW w:w="574" w:type="dxa"/>
            <w:gridSpan w:val="4"/>
          </w:tcPr>
          <w:p w:rsidR="00980E9C" w:rsidRPr="00246909" w:rsidRDefault="00980E9C" w:rsidP="00B87D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8" w:type="dxa"/>
            <w:gridSpan w:val="4"/>
          </w:tcPr>
          <w:p w:rsidR="00980E9C" w:rsidRPr="00246909" w:rsidRDefault="00980E9C" w:rsidP="00B8196A">
            <w:pPr>
              <w:tabs>
                <w:tab w:val="left" w:pos="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980E9C" w:rsidRPr="00483818" w:rsidTr="00B8196A">
        <w:trPr>
          <w:gridAfter w:val="1"/>
          <w:wAfter w:w="253" w:type="dxa"/>
          <w:trHeight w:val="451"/>
        </w:trPr>
        <w:tc>
          <w:tcPr>
            <w:tcW w:w="8668" w:type="dxa"/>
            <w:gridSpan w:val="9"/>
          </w:tcPr>
          <w:p w:rsidR="00980E9C" w:rsidRPr="00246909" w:rsidRDefault="00980E9C" w:rsidP="00B8196A">
            <w:pPr>
              <w:pStyle w:val="ListParagraph"/>
              <w:ind w:left="19" w:right="-398"/>
              <w:rPr>
                <w:rFonts w:ascii="Times New Roman" w:hAnsi="Times New Roman" w:cs="Times New Roman"/>
                <w:b/>
              </w:rPr>
            </w:pPr>
            <w:r w:rsidRPr="00246909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980E9C" w:rsidRPr="00483818" w:rsidTr="00B8196A">
        <w:trPr>
          <w:gridAfter w:val="1"/>
          <w:wAfter w:w="253" w:type="dxa"/>
        </w:trPr>
        <w:tc>
          <w:tcPr>
            <w:tcW w:w="716" w:type="dxa"/>
            <w:gridSpan w:val="5"/>
          </w:tcPr>
          <w:p w:rsidR="00980E9C" w:rsidRPr="00246909" w:rsidRDefault="00980E9C" w:rsidP="00B8196A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2" w:type="dxa"/>
            <w:gridSpan w:val="4"/>
          </w:tcPr>
          <w:p w:rsidR="00980E9C" w:rsidRPr="00246909" w:rsidRDefault="00980E9C" w:rsidP="00B8196A">
            <w:pPr>
              <w:pStyle w:val="ListParagraph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B8196A">
        <w:trPr>
          <w:gridAfter w:val="1"/>
          <w:wAfter w:w="253" w:type="dxa"/>
        </w:trPr>
        <w:tc>
          <w:tcPr>
            <w:tcW w:w="716" w:type="dxa"/>
            <w:gridSpan w:val="5"/>
          </w:tcPr>
          <w:p w:rsidR="00980E9C" w:rsidRPr="00246909" w:rsidRDefault="00980E9C" w:rsidP="00B8196A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2" w:type="dxa"/>
            <w:gridSpan w:val="4"/>
          </w:tcPr>
          <w:p w:rsidR="00980E9C" w:rsidRPr="00A23B5E" w:rsidRDefault="00980E9C" w:rsidP="00B8196A">
            <w:p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Default="00AA1DC1" w:rsidP="00905BFA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9D35E3" w:rsidTr="0026090F">
        <w:trPr>
          <w:trHeight w:val="284"/>
        </w:trPr>
        <w:tc>
          <w:tcPr>
            <w:tcW w:w="2110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9D35E3" w:rsidRPr="00483818" w:rsidRDefault="00B314F7" w:rsidP="009D35E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9D35E3" w:rsidRPr="0091372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kubraquliyeva@ndu.edu.az</w:t>
              </w:r>
            </w:hyperlink>
          </w:p>
        </w:tc>
      </w:tr>
      <w:tr w:rsidR="009D35E3" w:rsidTr="00E9083A">
        <w:tc>
          <w:tcPr>
            <w:tcW w:w="2110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k.quliyeva</w:t>
            </w:r>
            <w:r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@yahoo.com</w:t>
            </w: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</w:p>
        </w:tc>
      </w:tr>
      <w:tr w:rsidR="009D35E3" w:rsidTr="00E9083A">
        <w:tc>
          <w:tcPr>
            <w:tcW w:w="2110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26723">
              <w:rPr>
                <w:rFonts w:ascii="Times New Roman" w:hAnsi="Times New Roman" w:cs="Times New Roman"/>
                <w:sz w:val="20"/>
              </w:rPr>
              <w:t>https://ndu.edu.az/</w:t>
            </w:r>
            <w:r>
              <w:rPr>
                <w:rFonts w:ascii="Times New Roman" w:hAnsi="Times New Roman" w:cs="Times New Roman"/>
                <w:sz w:val="20"/>
              </w:rPr>
              <w:t>kubraquliyeva</w:t>
            </w:r>
          </w:p>
        </w:tc>
      </w:tr>
      <w:tr w:rsidR="009D35E3" w:rsidTr="00E9083A">
        <w:tc>
          <w:tcPr>
            <w:tcW w:w="2110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D35E3" w:rsidTr="00E9083A">
        <w:tc>
          <w:tcPr>
            <w:tcW w:w="2110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</w:t>
            </w:r>
            <w:r>
              <w:rPr>
                <w:rFonts w:ascii="Times New Roman" w:hAnsi="Times New Roman" w:cs="Times New Roman"/>
                <w:sz w:val="20"/>
              </w:rPr>
              <w:t> 893 08 65</w:t>
            </w:r>
          </w:p>
        </w:tc>
      </w:tr>
      <w:tr w:rsidR="009D35E3" w:rsidTr="00E9083A">
        <w:tc>
          <w:tcPr>
            <w:tcW w:w="2110" w:type="dxa"/>
          </w:tcPr>
          <w:p w:rsidR="009D35E3" w:rsidRPr="00483818" w:rsidRDefault="009D35E3" w:rsidP="009D35E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9D35E3" w:rsidRDefault="009D35E3" w:rsidP="009D35E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</w:t>
            </w:r>
          </w:p>
          <w:p w:rsidR="009D35E3" w:rsidRPr="00483818" w:rsidRDefault="009D35E3" w:rsidP="009D35E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Heydər Əliyev prospekti bina 2, ev 16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B8196A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4682"/>
    <w:rsid w:val="00045108"/>
    <w:rsid w:val="00060D91"/>
    <w:rsid w:val="000766D7"/>
    <w:rsid w:val="000B197B"/>
    <w:rsid w:val="000D12E8"/>
    <w:rsid w:val="000F309B"/>
    <w:rsid w:val="00117EAB"/>
    <w:rsid w:val="00121CC7"/>
    <w:rsid w:val="00136095"/>
    <w:rsid w:val="00176781"/>
    <w:rsid w:val="00190358"/>
    <w:rsid w:val="00192415"/>
    <w:rsid w:val="001D6E69"/>
    <w:rsid w:val="001F3CA1"/>
    <w:rsid w:val="00206409"/>
    <w:rsid w:val="00214815"/>
    <w:rsid w:val="00217B3A"/>
    <w:rsid w:val="00240B8C"/>
    <w:rsid w:val="00246909"/>
    <w:rsid w:val="002545F3"/>
    <w:rsid w:val="0026090F"/>
    <w:rsid w:val="00275B80"/>
    <w:rsid w:val="00276F20"/>
    <w:rsid w:val="00287AF3"/>
    <w:rsid w:val="002A05B6"/>
    <w:rsid w:val="002B3257"/>
    <w:rsid w:val="002E2B6E"/>
    <w:rsid w:val="002F0820"/>
    <w:rsid w:val="003305C6"/>
    <w:rsid w:val="00357766"/>
    <w:rsid w:val="00361238"/>
    <w:rsid w:val="00372940"/>
    <w:rsid w:val="003759AB"/>
    <w:rsid w:val="003777FF"/>
    <w:rsid w:val="003C77A0"/>
    <w:rsid w:val="003D79AD"/>
    <w:rsid w:val="003F4231"/>
    <w:rsid w:val="004036D0"/>
    <w:rsid w:val="00431D86"/>
    <w:rsid w:val="00434F05"/>
    <w:rsid w:val="00465F5B"/>
    <w:rsid w:val="00467E2A"/>
    <w:rsid w:val="00483818"/>
    <w:rsid w:val="00484B08"/>
    <w:rsid w:val="00485F0F"/>
    <w:rsid w:val="004B7888"/>
    <w:rsid w:val="00536974"/>
    <w:rsid w:val="005446C0"/>
    <w:rsid w:val="0055146C"/>
    <w:rsid w:val="00573BF5"/>
    <w:rsid w:val="005B7FD1"/>
    <w:rsid w:val="005F22E7"/>
    <w:rsid w:val="006466C4"/>
    <w:rsid w:val="006753D1"/>
    <w:rsid w:val="006F706D"/>
    <w:rsid w:val="00763356"/>
    <w:rsid w:val="00781F62"/>
    <w:rsid w:val="00783497"/>
    <w:rsid w:val="00784D65"/>
    <w:rsid w:val="00791155"/>
    <w:rsid w:val="007A3B33"/>
    <w:rsid w:val="007C2B7C"/>
    <w:rsid w:val="007D2B9E"/>
    <w:rsid w:val="007E2F29"/>
    <w:rsid w:val="007F3662"/>
    <w:rsid w:val="0081662D"/>
    <w:rsid w:val="00824F76"/>
    <w:rsid w:val="008374D7"/>
    <w:rsid w:val="00847CC1"/>
    <w:rsid w:val="00871443"/>
    <w:rsid w:val="0090537C"/>
    <w:rsid w:val="00905BFA"/>
    <w:rsid w:val="00950AA6"/>
    <w:rsid w:val="00970AAA"/>
    <w:rsid w:val="00980E9C"/>
    <w:rsid w:val="00987FC7"/>
    <w:rsid w:val="00995F95"/>
    <w:rsid w:val="009D35E3"/>
    <w:rsid w:val="00A02850"/>
    <w:rsid w:val="00A073CA"/>
    <w:rsid w:val="00A1428D"/>
    <w:rsid w:val="00A23B5E"/>
    <w:rsid w:val="00A7205A"/>
    <w:rsid w:val="00A74857"/>
    <w:rsid w:val="00A87A7B"/>
    <w:rsid w:val="00A905AF"/>
    <w:rsid w:val="00AA1DC1"/>
    <w:rsid w:val="00AA35BB"/>
    <w:rsid w:val="00AC6265"/>
    <w:rsid w:val="00AC6BB3"/>
    <w:rsid w:val="00AD78CE"/>
    <w:rsid w:val="00AE526B"/>
    <w:rsid w:val="00AF6562"/>
    <w:rsid w:val="00B314F7"/>
    <w:rsid w:val="00B344BC"/>
    <w:rsid w:val="00B522B5"/>
    <w:rsid w:val="00B55690"/>
    <w:rsid w:val="00B8196A"/>
    <w:rsid w:val="00B832B5"/>
    <w:rsid w:val="00B87D8C"/>
    <w:rsid w:val="00BA363D"/>
    <w:rsid w:val="00BA3873"/>
    <w:rsid w:val="00BE33CC"/>
    <w:rsid w:val="00BE7D58"/>
    <w:rsid w:val="00BF32E3"/>
    <w:rsid w:val="00BF734E"/>
    <w:rsid w:val="00C111C9"/>
    <w:rsid w:val="00C26723"/>
    <w:rsid w:val="00C34FE4"/>
    <w:rsid w:val="00C436EC"/>
    <w:rsid w:val="00C476B3"/>
    <w:rsid w:val="00D000BE"/>
    <w:rsid w:val="00D065EE"/>
    <w:rsid w:val="00D7794A"/>
    <w:rsid w:val="00D874B5"/>
    <w:rsid w:val="00D93AE9"/>
    <w:rsid w:val="00D96BB3"/>
    <w:rsid w:val="00D97CB0"/>
    <w:rsid w:val="00DC60BA"/>
    <w:rsid w:val="00DC7C04"/>
    <w:rsid w:val="00DD062D"/>
    <w:rsid w:val="00E0137F"/>
    <w:rsid w:val="00E274FB"/>
    <w:rsid w:val="00E4300C"/>
    <w:rsid w:val="00E76E36"/>
    <w:rsid w:val="00E805DC"/>
    <w:rsid w:val="00E9083A"/>
    <w:rsid w:val="00E96C81"/>
    <w:rsid w:val="00EC5BE9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B6E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  <w:style w:type="paragraph" w:customStyle="1" w:styleId="1">
    <w:name w:val="Без интервала1"/>
    <w:uiPriority w:val="1"/>
    <w:qFormat/>
    <w:rsid w:val="00B8196A"/>
    <w:pPr>
      <w:spacing w:after="0" w:line="240" w:lineRule="auto"/>
    </w:pPr>
    <w:rPr>
      <w:rFonts w:ascii="Calibri" w:eastAsia="MS Mincho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ubraquliyeva@ndu.edu.az" TargetMode="External"/><Relationship Id="rId7" Type="http://schemas.openxmlformats.org/officeDocument/2006/relationships/hyperlink" Target="mailto:kubraquliyeva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kubraquliye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Tünzalə Əliyeva</cp:lastModifiedBy>
  <cp:revision>116</cp:revision>
  <dcterms:created xsi:type="dcterms:W3CDTF">2024-08-25T17:39:00Z</dcterms:created>
  <dcterms:modified xsi:type="dcterms:W3CDTF">2025-03-13T12:18:00Z</dcterms:modified>
</cp:coreProperties>
</file>